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2" w:rsidRPr="00A8120D" w:rsidRDefault="001B06D2" w:rsidP="001B06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3095625" cy="771525"/>
            <wp:effectExtent l="19050" t="0" r="9525" b="0"/>
            <wp:docPr id="1" name="Grafik 0" descr="Logo_institut_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institut_franca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D2" w:rsidRDefault="001B06D2" w:rsidP="001B06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1B06D2" w:rsidRPr="007161CA" w:rsidRDefault="001B06D2" w:rsidP="001B06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7161CA">
        <w:rPr>
          <w:rFonts w:ascii="TimesNewRomanPSMT" w:hAnsi="TimesNewRomanPSMT" w:cs="TimesNewRomanPSMT"/>
          <w:b/>
          <w:sz w:val="28"/>
          <w:szCs w:val="28"/>
        </w:rPr>
        <w:t>10 Wörter-Wettbewerb</w:t>
      </w:r>
    </w:p>
    <w:p w:rsidR="001B06D2" w:rsidRPr="007161CA" w:rsidRDefault="001B06D2" w:rsidP="001B06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1B06D2" w:rsidRPr="007161CA" w:rsidRDefault="001B06D2" w:rsidP="001B06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7161CA">
        <w:rPr>
          <w:rFonts w:ascii="TimesNewRomanPSMT" w:hAnsi="TimesNewRomanPSMT" w:cs="TimesNewRomanPSMT"/>
          <w:b/>
          <w:sz w:val="28"/>
          <w:szCs w:val="28"/>
        </w:rPr>
        <w:t xml:space="preserve">Gruppe </w:t>
      </w:r>
      <w:r>
        <w:rPr>
          <w:rFonts w:ascii="TimesNewRomanPSMT" w:hAnsi="TimesNewRomanPSMT" w:cs="TimesNewRomanPSMT"/>
          <w:b/>
          <w:sz w:val="28"/>
          <w:szCs w:val="28"/>
        </w:rPr>
        <w:t>B</w:t>
      </w:r>
      <w:r w:rsidRPr="007161CA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B06D2" w:rsidRPr="007161CA" w:rsidRDefault="001B06D2" w:rsidP="001B06D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1B06D2" w:rsidRPr="007161CA" w:rsidRDefault="001B06D2" w:rsidP="001B06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161C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Platz </w:t>
      </w:r>
    </w:p>
    <w:p w:rsidR="001B06D2" w:rsidRDefault="001B06D2" w:rsidP="001B06D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06D2" w:rsidRDefault="001B06D2" w:rsidP="001B06D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Name der Schule: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Saarpfalz-Gymnasium Homburg</w:t>
      </w:r>
    </w:p>
    <w:p w:rsidR="001B06D2" w:rsidRPr="001B06D2" w:rsidRDefault="001B06D2" w:rsidP="001B06D2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1B06D2">
        <w:rPr>
          <w:rFonts w:ascii="TimesNewRomanPSMT" w:hAnsi="TimesNewRomanPSMT" w:cs="TimesNewRomanPSMT"/>
          <w:sz w:val="28"/>
          <w:szCs w:val="28"/>
          <w:lang w:val="fr-FR"/>
        </w:rPr>
        <w:t xml:space="preserve">Name der </w:t>
      </w:r>
      <w:proofErr w:type="spellStart"/>
      <w:r w:rsidRPr="001B06D2">
        <w:rPr>
          <w:rFonts w:ascii="TimesNewRomanPSMT" w:hAnsi="TimesNewRomanPSMT" w:cs="TimesNewRomanPSMT"/>
          <w:sz w:val="28"/>
          <w:szCs w:val="28"/>
          <w:lang w:val="fr-FR"/>
        </w:rPr>
        <w:t>Schüler</w:t>
      </w:r>
      <w:proofErr w:type="spellEnd"/>
      <w:r w:rsidRPr="001B06D2">
        <w:rPr>
          <w:rFonts w:ascii="TimesNewRomanPSMT" w:hAnsi="TimesNewRomanPSMT" w:cs="TimesNewRomanPSMT"/>
          <w:sz w:val="28"/>
          <w:szCs w:val="28"/>
          <w:lang w:val="fr-FR"/>
        </w:rPr>
        <w:t xml:space="preserve"> : </w:t>
      </w:r>
      <w:proofErr w:type="spellStart"/>
      <w:r w:rsidRPr="001B06D2">
        <w:rPr>
          <w:rFonts w:ascii="Arial" w:hAnsi="Arial" w:cs="Arial"/>
          <w:b/>
          <w:color w:val="000000"/>
          <w:sz w:val="28"/>
          <w:szCs w:val="28"/>
          <w:lang w:val="fr-FR"/>
        </w:rPr>
        <w:t>Klasse</w:t>
      </w:r>
      <w:proofErr w:type="spellEnd"/>
      <w:r w:rsidRPr="001B06D2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9d</w:t>
      </w:r>
    </w:p>
    <w:p w:rsidR="001B06D2" w:rsidRPr="001B06D2" w:rsidRDefault="001B06D2" w:rsidP="001B06D2">
      <w:pPr>
        <w:rPr>
          <w:b/>
          <w:bCs/>
          <w:lang w:val="fr-FR"/>
        </w:rPr>
      </w:pPr>
    </w:p>
    <w:p w:rsidR="001B06D2" w:rsidRPr="001B06D2" w:rsidRDefault="001B06D2" w:rsidP="001B06D2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1B06D2">
        <w:rPr>
          <w:rFonts w:ascii="Arial" w:hAnsi="Arial" w:cs="Arial"/>
          <w:b/>
          <w:bCs/>
          <w:sz w:val="32"/>
          <w:szCs w:val="32"/>
          <w:lang w:val="fr-FR"/>
        </w:rPr>
        <w:t>La cohérence</w:t>
      </w:r>
    </w:p>
    <w:p w:rsidR="001B06D2" w:rsidRPr="001B06D2" w:rsidRDefault="001B06D2" w:rsidP="001B06D2">
      <w:pPr>
        <w:rPr>
          <w:rFonts w:ascii="Arial" w:hAnsi="Arial" w:cs="Arial"/>
          <w:sz w:val="32"/>
          <w:szCs w:val="32"/>
          <w:lang w:val="fr-FR"/>
        </w:rPr>
      </w:pP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 xml:space="preserve">Nous sommes tous accrochés au même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fil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, c’est pourquoi nous devons nous tenir ensemble comme une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cordée</w:t>
      </w:r>
      <w:r w:rsidRPr="00A8120D">
        <w:rPr>
          <w:rFonts w:ascii="Arial" w:hAnsi="Arial" w:cs="Arial"/>
          <w:sz w:val="32"/>
          <w:szCs w:val="32"/>
          <w:lang w:val="fr-FR"/>
        </w:rPr>
        <w:t>.</w:t>
      </w: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 xml:space="preserve">Nous faisons le premier pas comme si nous étions </w:t>
      </w:r>
      <w:proofErr w:type="spellStart"/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réseautés</w:t>
      </w:r>
      <w:proofErr w:type="spellEnd"/>
      <w:r w:rsidRPr="00A8120D">
        <w:rPr>
          <w:rFonts w:ascii="Arial" w:hAnsi="Arial" w:cs="Arial"/>
          <w:sz w:val="32"/>
          <w:szCs w:val="32"/>
          <w:lang w:val="fr-FR"/>
        </w:rPr>
        <w:t xml:space="preserve">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avec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 le monde entier et en nous tenant les uns les autres par la </w:t>
      </w:r>
      <w:r w:rsidRPr="00A8120D">
        <w:rPr>
          <w:rFonts w:ascii="Arial" w:hAnsi="Arial" w:cs="Arial"/>
          <w:sz w:val="32"/>
          <w:szCs w:val="32"/>
          <w:u w:val="single"/>
          <w:lang w:val="fr-FR"/>
        </w:rPr>
        <w:t>main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. </w:t>
      </w: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 xml:space="preserve">Noir ou blanc, bronzé ou pâle, ce n’est pas important! </w:t>
      </w: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 xml:space="preserve">Durant des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agapes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accueillantes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 les peuples de ce monde pourront mieux se comprendre.</w:t>
      </w: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 xml:space="preserve">Laissez-nous donc apprendre les uns des autres et chanter ensemble,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complices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, dans un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chœur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! </w:t>
      </w: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 xml:space="preserve">Laissez nous </w:t>
      </w:r>
      <w:r w:rsidRPr="00A8120D">
        <w:rPr>
          <w:rFonts w:ascii="Arial" w:hAnsi="Arial" w:cs="Arial"/>
          <w:b/>
          <w:sz w:val="32"/>
          <w:szCs w:val="32"/>
          <w:u w:val="single"/>
          <w:lang w:val="fr-FR"/>
        </w:rPr>
        <w:t>harmonieusement</w:t>
      </w:r>
      <w:r w:rsidRPr="00A8120D">
        <w:rPr>
          <w:rFonts w:ascii="Arial" w:hAnsi="Arial" w:cs="Arial"/>
          <w:sz w:val="32"/>
          <w:szCs w:val="32"/>
          <w:lang w:val="fr-FR"/>
        </w:rPr>
        <w:t xml:space="preserve"> et avec confiance regarder vers le futur, tous en paix, pas en guerre ! De l’amour pas de la haine! </w:t>
      </w:r>
    </w:p>
    <w:p w:rsidR="001B06D2" w:rsidRPr="00A8120D" w:rsidRDefault="001B06D2" w:rsidP="001B06D2">
      <w:pPr>
        <w:rPr>
          <w:rFonts w:ascii="Arial" w:hAnsi="Arial" w:cs="Arial"/>
          <w:sz w:val="32"/>
          <w:szCs w:val="32"/>
          <w:lang w:val="fr-FR"/>
        </w:rPr>
      </w:pPr>
      <w:r w:rsidRPr="00A8120D">
        <w:rPr>
          <w:rFonts w:ascii="Arial" w:hAnsi="Arial" w:cs="Arial"/>
          <w:sz w:val="32"/>
          <w:szCs w:val="32"/>
          <w:lang w:val="fr-FR"/>
        </w:rPr>
        <w:t>Juste du plaisir sans jalousie! Parce que nous sommes tous de même nature!</w:t>
      </w:r>
    </w:p>
    <w:p w:rsidR="004E275E" w:rsidRPr="001B06D2" w:rsidRDefault="004E275E">
      <w:pPr>
        <w:rPr>
          <w:lang w:val="fr-FR"/>
        </w:rPr>
      </w:pPr>
    </w:p>
    <w:sectPr w:rsidR="004E275E" w:rsidRPr="001B06D2" w:rsidSect="004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DC5"/>
    <w:multiLevelType w:val="hybridMultilevel"/>
    <w:tmpl w:val="7CB80CFC"/>
    <w:lvl w:ilvl="0" w:tplc="9B50E3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6D2"/>
    <w:rsid w:val="001B06D2"/>
    <w:rsid w:val="004E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6D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>Universitaet des Saarlandes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</dc:creator>
  <cp:keywords/>
  <dc:description/>
  <cp:lastModifiedBy>IEF</cp:lastModifiedBy>
  <cp:revision>1</cp:revision>
  <dcterms:created xsi:type="dcterms:W3CDTF">2011-03-31T14:00:00Z</dcterms:created>
  <dcterms:modified xsi:type="dcterms:W3CDTF">2011-03-31T14:01:00Z</dcterms:modified>
</cp:coreProperties>
</file>