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7A2" w:rsidRDefault="00C16597">
      <w:pPr>
        <w:rPr>
          <w:b/>
          <w:sz w:val="48"/>
          <w:szCs w:val="48"/>
        </w:rPr>
      </w:pPr>
      <w:r>
        <w:rPr>
          <w:b/>
          <w:sz w:val="48"/>
          <w:szCs w:val="48"/>
        </w:rPr>
        <w:t xml:space="preserve">        D’ALESIA AU CHRISTIANISME</w:t>
      </w:r>
    </w:p>
    <w:p w:rsidR="00C16597" w:rsidRDefault="00C16597">
      <w:pPr>
        <w:rPr>
          <w:b/>
          <w:sz w:val="48"/>
          <w:szCs w:val="48"/>
        </w:rPr>
      </w:pPr>
    </w:p>
    <w:p w:rsidR="00C16597" w:rsidRPr="00C16597" w:rsidRDefault="00C16597">
      <w:pPr>
        <w:rPr>
          <w:b/>
          <w:sz w:val="28"/>
          <w:szCs w:val="28"/>
        </w:rPr>
      </w:pPr>
      <w:r>
        <w:rPr>
          <w:b/>
          <w:sz w:val="28"/>
          <w:szCs w:val="28"/>
        </w:rPr>
        <w:t>Par Jean-Claude BONNOT</w:t>
      </w:r>
    </w:p>
    <w:p w:rsidR="004337A2" w:rsidRDefault="004337A2">
      <w:pPr>
        <w:rPr>
          <w:sz w:val="28"/>
          <w:szCs w:val="28"/>
        </w:rPr>
      </w:pPr>
    </w:p>
    <w:p w:rsidR="004337A2" w:rsidRDefault="004337A2">
      <w:pPr>
        <w:rPr>
          <w:sz w:val="28"/>
          <w:szCs w:val="28"/>
        </w:rPr>
      </w:pPr>
      <w:r>
        <w:rPr>
          <w:sz w:val="28"/>
          <w:szCs w:val="28"/>
        </w:rPr>
        <w:t xml:space="preserve">                                     </w:t>
      </w:r>
    </w:p>
    <w:p w:rsidR="004337A2" w:rsidRPr="00C16597" w:rsidRDefault="00C16597">
      <w:pPr>
        <w:rPr>
          <w:b/>
          <w:sz w:val="28"/>
          <w:szCs w:val="28"/>
        </w:rPr>
      </w:pPr>
      <w:r>
        <w:rPr>
          <w:b/>
          <w:sz w:val="28"/>
          <w:szCs w:val="28"/>
        </w:rPr>
        <w:t>PRELUDE /</w:t>
      </w:r>
    </w:p>
    <w:p w:rsidR="004337A2" w:rsidRDefault="004337A2">
      <w:pPr>
        <w:rPr>
          <w:sz w:val="28"/>
          <w:szCs w:val="28"/>
        </w:rPr>
      </w:pPr>
    </w:p>
    <w:p w:rsidR="00AA5BBC" w:rsidRPr="004337A2" w:rsidRDefault="002807F2">
      <w:pPr>
        <w:rPr>
          <w:b/>
          <w:sz w:val="28"/>
          <w:szCs w:val="28"/>
        </w:rPr>
      </w:pPr>
      <w:r w:rsidRPr="00661CC9">
        <w:rPr>
          <w:sz w:val="28"/>
          <w:szCs w:val="28"/>
        </w:rPr>
        <w:t xml:space="preserve">   </w:t>
      </w:r>
      <w:r w:rsidR="004337A2">
        <w:rPr>
          <w:sz w:val="28"/>
          <w:szCs w:val="28"/>
        </w:rPr>
        <w:t xml:space="preserve">                </w:t>
      </w:r>
      <w:r w:rsidRPr="004337A2">
        <w:rPr>
          <w:b/>
          <w:sz w:val="28"/>
          <w:szCs w:val="28"/>
        </w:rPr>
        <w:t>« </w:t>
      </w:r>
      <w:r w:rsidR="008419CC" w:rsidRPr="004337A2">
        <w:rPr>
          <w:b/>
          <w:sz w:val="28"/>
          <w:szCs w:val="28"/>
        </w:rPr>
        <w:t xml:space="preserve"> CRAIGNEZ L’HOMME D’UN SEUL LIVRE </w:t>
      </w:r>
      <w:r w:rsidR="008E2F89" w:rsidRPr="004337A2">
        <w:rPr>
          <w:b/>
          <w:sz w:val="28"/>
          <w:szCs w:val="28"/>
        </w:rPr>
        <w:t xml:space="preserve">! </w:t>
      </w:r>
      <w:r w:rsidRPr="004337A2">
        <w:rPr>
          <w:b/>
          <w:sz w:val="28"/>
          <w:szCs w:val="28"/>
        </w:rPr>
        <w:t>»</w:t>
      </w:r>
      <w:r w:rsidRPr="004337A2">
        <w:rPr>
          <w:b/>
          <w:sz w:val="28"/>
          <w:szCs w:val="28"/>
        </w:rPr>
        <w:tab/>
      </w:r>
    </w:p>
    <w:p w:rsidR="00F026CF" w:rsidRPr="00661CC9" w:rsidRDefault="00AA5BBC" w:rsidP="00F026CF">
      <w:pPr>
        <w:rPr>
          <w:sz w:val="28"/>
          <w:szCs w:val="28"/>
        </w:rPr>
      </w:pPr>
      <w:r w:rsidRPr="00661CC9">
        <w:rPr>
          <w:sz w:val="28"/>
          <w:szCs w:val="28"/>
        </w:rPr>
        <w:t xml:space="preserve">    </w:t>
      </w:r>
      <w:r w:rsidR="002807F2" w:rsidRPr="00661CC9">
        <w:rPr>
          <w:sz w:val="28"/>
          <w:szCs w:val="28"/>
        </w:rPr>
        <w:t>"</w:t>
      </w:r>
      <w:r w:rsidR="008419CC">
        <w:rPr>
          <w:sz w:val="28"/>
          <w:szCs w:val="28"/>
        </w:rPr>
        <w:t xml:space="preserve"> </w:t>
      </w:r>
      <w:proofErr w:type="spellStart"/>
      <w:r w:rsidR="008419CC">
        <w:rPr>
          <w:sz w:val="28"/>
          <w:szCs w:val="28"/>
        </w:rPr>
        <w:t>Timete</w:t>
      </w:r>
      <w:proofErr w:type="spellEnd"/>
      <w:r w:rsidR="008419CC">
        <w:rPr>
          <w:sz w:val="28"/>
          <w:szCs w:val="28"/>
        </w:rPr>
        <w:t xml:space="preserve"> </w:t>
      </w:r>
      <w:proofErr w:type="spellStart"/>
      <w:r w:rsidR="008419CC">
        <w:rPr>
          <w:sz w:val="28"/>
          <w:szCs w:val="28"/>
        </w:rPr>
        <w:t>hominen</w:t>
      </w:r>
      <w:proofErr w:type="spellEnd"/>
      <w:r w:rsidR="008419CC">
        <w:rPr>
          <w:sz w:val="28"/>
          <w:szCs w:val="28"/>
        </w:rPr>
        <w:t xml:space="preserve"> </w:t>
      </w:r>
      <w:proofErr w:type="spellStart"/>
      <w:r w:rsidR="008419CC">
        <w:rPr>
          <w:sz w:val="28"/>
          <w:szCs w:val="28"/>
        </w:rPr>
        <w:t>unius</w:t>
      </w:r>
      <w:proofErr w:type="spellEnd"/>
      <w:r w:rsidR="008419CC">
        <w:rPr>
          <w:sz w:val="28"/>
          <w:szCs w:val="28"/>
        </w:rPr>
        <w:t xml:space="preserve"> </w:t>
      </w:r>
      <w:proofErr w:type="spellStart"/>
      <w:r w:rsidR="008419CC">
        <w:rPr>
          <w:sz w:val="28"/>
          <w:szCs w:val="28"/>
        </w:rPr>
        <w:t>libri</w:t>
      </w:r>
      <w:proofErr w:type="spellEnd"/>
      <w:r w:rsidR="002807F2" w:rsidRPr="00661CC9">
        <w:rPr>
          <w:sz w:val="28"/>
          <w:szCs w:val="28"/>
        </w:rPr>
        <w:t xml:space="preserve">" </w:t>
      </w:r>
      <w:r w:rsidRPr="00661CC9">
        <w:rPr>
          <w:sz w:val="28"/>
          <w:szCs w:val="28"/>
        </w:rPr>
        <w:t xml:space="preserve"> </w:t>
      </w:r>
      <w:r w:rsidR="002807F2" w:rsidRPr="00661CC9">
        <w:rPr>
          <w:sz w:val="28"/>
          <w:szCs w:val="28"/>
        </w:rPr>
        <w:t xml:space="preserve">Saint Thomas d'Aquin </w:t>
      </w:r>
      <w:r w:rsidR="00F026CF" w:rsidRPr="00661CC9">
        <w:rPr>
          <w:sz w:val="28"/>
          <w:szCs w:val="28"/>
        </w:rPr>
        <w:t xml:space="preserve"> </w:t>
      </w:r>
    </w:p>
    <w:p w:rsidR="008419CC" w:rsidRDefault="00F026CF">
      <w:pPr>
        <w:rPr>
          <w:sz w:val="28"/>
          <w:szCs w:val="28"/>
        </w:rPr>
      </w:pPr>
      <w:r w:rsidRPr="00661CC9">
        <w:rPr>
          <w:sz w:val="28"/>
          <w:szCs w:val="28"/>
        </w:rPr>
        <w:t xml:space="preserve"> </w:t>
      </w:r>
      <w:r w:rsidR="002807F2" w:rsidRPr="00661CC9">
        <w:rPr>
          <w:sz w:val="28"/>
          <w:szCs w:val="28"/>
        </w:rPr>
        <w:t xml:space="preserve">     </w:t>
      </w:r>
      <w:r w:rsidRPr="00661CC9">
        <w:rPr>
          <w:sz w:val="28"/>
          <w:szCs w:val="28"/>
        </w:rPr>
        <w:t xml:space="preserve">Si </w:t>
      </w:r>
      <w:r w:rsidR="00713FB9">
        <w:rPr>
          <w:sz w:val="28"/>
          <w:szCs w:val="28"/>
        </w:rPr>
        <w:t xml:space="preserve">en introduction, </w:t>
      </w:r>
      <w:r w:rsidRPr="00661CC9">
        <w:rPr>
          <w:sz w:val="28"/>
          <w:szCs w:val="28"/>
        </w:rPr>
        <w:t>j’en</w:t>
      </w:r>
      <w:r w:rsidR="004337A2">
        <w:rPr>
          <w:sz w:val="28"/>
          <w:szCs w:val="28"/>
        </w:rPr>
        <w:t xml:space="preserve"> arrive</w:t>
      </w:r>
      <w:r w:rsidR="00713FB9">
        <w:rPr>
          <w:sz w:val="28"/>
          <w:szCs w:val="28"/>
        </w:rPr>
        <w:t xml:space="preserve"> à prendre la </w:t>
      </w:r>
      <w:r w:rsidRPr="00661CC9">
        <w:rPr>
          <w:sz w:val="28"/>
          <w:szCs w:val="28"/>
        </w:rPr>
        <w:t xml:space="preserve">citation </w:t>
      </w:r>
      <w:r w:rsidR="001A48D6" w:rsidRPr="00661CC9">
        <w:rPr>
          <w:sz w:val="28"/>
          <w:szCs w:val="28"/>
        </w:rPr>
        <w:t>d’un éminent docteur de l’Eglise</w:t>
      </w:r>
      <w:r w:rsidRPr="00661CC9">
        <w:rPr>
          <w:sz w:val="28"/>
          <w:szCs w:val="28"/>
        </w:rPr>
        <w:t xml:space="preserve">, </w:t>
      </w:r>
      <w:r w:rsidR="008E2F89" w:rsidRPr="00661CC9">
        <w:rPr>
          <w:sz w:val="28"/>
          <w:szCs w:val="28"/>
        </w:rPr>
        <w:t>ce n’est p</w:t>
      </w:r>
      <w:r w:rsidR="0088119A" w:rsidRPr="00661CC9">
        <w:rPr>
          <w:sz w:val="28"/>
          <w:szCs w:val="28"/>
        </w:rPr>
        <w:t xml:space="preserve">as pour </w:t>
      </w:r>
      <w:r w:rsidR="001A48D6" w:rsidRPr="00661CC9">
        <w:rPr>
          <w:sz w:val="28"/>
          <w:szCs w:val="28"/>
        </w:rPr>
        <w:t xml:space="preserve">le </w:t>
      </w:r>
      <w:r w:rsidR="008E2F89" w:rsidRPr="00661CC9">
        <w:rPr>
          <w:sz w:val="28"/>
          <w:szCs w:val="28"/>
        </w:rPr>
        <w:t xml:space="preserve">parodier </w:t>
      </w:r>
      <w:r w:rsidR="001A48D6" w:rsidRPr="00661CC9">
        <w:rPr>
          <w:sz w:val="28"/>
          <w:szCs w:val="28"/>
        </w:rPr>
        <w:t xml:space="preserve">ou </w:t>
      </w:r>
      <w:r w:rsidR="008E2F89" w:rsidRPr="00661CC9">
        <w:rPr>
          <w:sz w:val="28"/>
          <w:szCs w:val="28"/>
        </w:rPr>
        <w:t>même  encenser l</w:t>
      </w:r>
      <w:r w:rsidR="004C5AEF" w:rsidRPr="00661CC9">
        <w:rPr>
          <w:sz w:val="28"/>
          <w:szCs w:val="28"/>
        </w:rPr>
        <w:t xml:space="preserve">a Bible </w:t>
      </w:r>
      <w:r w:rsidR="009629D0" w:rsidRPr="00661CC9">
        <w:rPr>
          <w:sz w:val="28"/>
          <w:szCs w:val="28"/>
        </w:rPr>
        <w:t xml:space="preserve">(à laquelle </w:t>
      </w:r>
      <w:r w:rsidR="001A48D6" w:rsidRPr="00661CC9">
        <w:rPr>
          <w:sz w:val="28"/>
          <w:szCs w:val="28"/>
        </w:rPr>
        <w:t>selon ses pairs il faisait</w:t>
      </w:r>
      <w:r w:rsidR="0088119A" w:rsidRPr="00661CC9">
        <w:rPr>
          <w:sz w:val="28"/>
          <w:szCs w:val="28"/>
        </w:rPr>
        <w:t xml:space="preserve"> </w:t>
      </w:r>
      <w:r w:rsidR="00AF3801" w:rsidRPr="00661CC9">
        <w:rPr>
          <w:sz w:val="28"/>
          <w:szCs w:val="28"/>
        </w:rPr>
        <w:t xml:space="preserve"> </w:t>
      </w:r>
      <w:r w:rsidR="0088119A" w:rsidRPr="00661CC9">
        <w:rPr>
          <w:sz w:val="28"/>
          <w:szCs w:val="28"/>
        </w:rPr>
        <w:t>allusion)</w:t>
      </w:r>
      <w:r w:rsidR="008E2F89" w:rsidRPr="00661CC9">
        <w:rPr>
          <w:sz w:val="28"/>
          <w:szCs w:val="28"/>
        </w:rPr>
        <w:t xml:space="preserve"> mais pour afficher l’esprit </w:t>
      </w:r>
      <w:r w:rsidR="00713FB9">
        <w:rPr>
          <w:sz w:val="28"/>
          <w:szCs w:val="28"/>
        </w:rPr>
        <w:t>auquel il se réfère -</w:t>
      </w:r>
      <w:r w:rsidR="009629D0" w:rsidRPr="00661CC9">
        <w:rPr>
          <w:sz w:val="28"/>
          <w:szCs w:val="28"/>
        </w:rPr>
        <w:t>cette u</w:t>
      </w:r>
      <w:r w:rsidR="004C5AEF" w:rsidRPr="00661CC9">
        <w:rPr>
          <w:sz w:val="28"/>
          <w:szCs w:val="28"/>
        </w:rPr>
        <w:t>nicité</w:t>
      </w:r>
      <w:r w:rsidR="00AF3801" w:rsidRPr="00661CC9">
        <w:rPr>
          <w:sz w:val="28"/>
          <w:szCs w:val="28"/>
        </w:rPr>
        <w:t xml:space="preserve"> </w:t>
      </w:r>
      <w:r w:rsidR="002D2DE2" w:rsidRPr="00661CC9">
        <w:rPr>
          <w:sz w:val="28"/>
          <w:szCs w:val="28"/>
        </w:rPr>
        <w:t>d</w:t>
      </w:r>
      <w:r w:rsidR="00E83ACB" w:rsidRPr="00661CC9">
        <w:rPr>
          <w:sz w:val="28"/>
          <w:szCs w:val="28"/>
        </w:rPr>
        <w:t>e</w:t>
      </w:r>
      <w:r w:rsidR="002D2DE2" w:rsidRPr="00661CC9">
        <w:rPr>
          <w:sz w:val="28"/>
          <w:szCs w:val="28"/>
        </w:rPr>
        <w:t xml:space="preserve"> sujet </w:t>
      </w:r>
      <w:r w:rsidR="009629D0" w:rsidRPr="00661CC9">
        <w:rPr>
          <w:sz w:val="28"/>
          <w:szCs w:val="28"/>
        </w:rPr>
        <w:t>conduit</w:t>
      </w:r>
      <w:r w:rsidR="002D2DE2" w:rsidRPr="00661CC9">
        <w:rPr>
          <w:sz w:val="28"/>
          <w:szCs w:val="28"/>
        </w:rPr>
        <w:t>e</w:t>
      </w:r>
      <w:r w:rsidR="00713FB9">
        <w:rPr>
          <w:sz w:val="28"/>
          <w:szCs w:val="28"/>
        </w:rPr>
        <w:t xml:space="preserve"> par une redoutable cohérence- </w:t>
      </w:r>
      <w:r w:rsidR="008E2F89" w:rsidRPr="00661CC9">
        <w:rPr>
          <w:sz w:val="28"/>
          <w:szCs w:val="28"/>
        </w:rPr>
        <w:t xml:space="preserve"> </w:t>
      </w:r>
      <w:r w:rsidR="001A48D6" w:rsidRPr="00661CC9">
        <w:rPr>
          <w:sz w:val="28"/>
          <w:szCs w:val="28"/>
        </w:rPr>
        <w:t>a</w:t>
      </w:r>
      <w:r w:rsidR="00E83ACB" w:rsidRPr="00661CC9">
        <w:rPr>
          <w:sz w:val="28"/>
          <w:szCs w:val="28"/>
        </w:rPr>
        <w:t xml:space="preserve">u risque de passer de nos jours pour un fanatique ! </w:t>
      </w:r>
    </w:p>
    <w:p w:rsidR="00B50596" w:rsidRPr="00661CC9" w:rsidRDefault="008419CC">
      <w:pPr>
        <w:rPr>
          <w:sz w:val="28"/>
          <w:szCs w:val="28"/>
        </w:rPr>
      </w:pPr>
      <w:r>
        <w:rPr>
          <w:sz w:val="28"/>
          <w:szCs w:val="28"/>
        </w:rPr>
        <w:t xml:space="preserve">   </w:t>
      </w:r>
      <w:r w:rsidR="008E2F89" w:rsidRPr="00661CC9">
        <w:rPr>
          <w:sz w:val="28"/>
          <w:szCs w:val="28"/>
        </w:rPr>
        <w:t>Un lettr</w:t>
      </w:r>
      <w:r w:rsidR="004C5AEF" w:rsidRPr="00661CC9">
        <w:rPr>
          <w:sz w:val="28"/>
          <w:szCs w:val="28"/>
        </w:rPr>
        <w:t>é</w:t>
      </w:r>
      <w:r w:rsidR="0088119A" w:rsidRPr="00661CC9">
        <w:rPr>
          <w:sz w:val="28"/>
          <w:szCs w:val="28"/>
        </w:rPr>
        <w:t xml:space="preserve"> mystique</w:t>
      </w:r>
      <w:r w:rsidR="004C5AEF" w:rsidRPr="00661CC9">
        <w:rPr>
          <w:sz w:val="28"/>
          <w:szCs w:val="28"/>
        </w:rPr>
        <w:t xml:space="preserve"> comme Saint Thomas</w:t>
      </w:r>
      <w:r>
        <w:rPr>
          <w:sz w:val="28"/>
          <w:szCs w:val="28"/>
        </w:rPr>
        <w:t xml:space="preserve"> d’Aquin</w:t>
      </w:r>
      <w:r w:rsidR="004C5AEF" w:rsidRPr="00661CC9">
        <w:rPr>
          <w:sz w:val="28"/>
          <w:szCs w:val="28"/>
        </w:rPr>
        <w:t>,</w:t>
      </w:r>
      <w:r w:rsidR="00E83ACB" w:rsidRPr="00661CC9">
        <w:rPr>
          <w:sz w:val="28"/>
          <w:szCs w:val="28"/>
        </w:rPr>
        <w:t xml:space="preserve">  </w:t>
      </w:r>
      <w:r w:rsidR="00033AED" w:rsidRPr="00661CC9">
        <w:rPr>
          <w:sz w:val="28"/>
          <w:szCs w:val="28"/>
        </w:rPr>
        <w:t xml:space="preserve"> exprimait plutôt</w:t>
      </w:r>
      <w:r w:rsidR="001A48D6" w:rsidRPr="00661CC9">
        <w:rPr>
          <w:sz w:val="28"/>
          <w:szCs w:val="28"/>
        </w:rPr>
        <w:t xml:space="preserve"> une idée</w:t>
      </w:r>
      <w:r w:rsidR="002D2DE2" w:rsidRPr="00661CC9">
        <w:rPr>
          <w:sz w:val="28"/>
          <w:szCs w:val="28"/>
        </w:rPr>
        <w:t xml:space="preserve"> subliminale</w:t>
      </w:r>
      <w:r w:rsidR="0088119A" w:rsidRPr="00661CC9">
        <w:rPr>
          <w:sz w:val="28"/>
          <w:szCs w:val="28"/>
        </w:rPr>
        <w:t xml:space="preserve"> et bienveillante</w:t>
      </w:r>
      <w:proofErr w:type="gramStart"/>
      <w:r w:rsidR="002D2DE2" w:rsidRPr="00661CC9">
        <w:rPr>
          <w:sz w:val="28"/>
          <w:szCs w:val="28"/>
        </w:rPr>
        <w:t>..</w:t>
      </w:r>
      <w:proofErr w:type="gramEnd"/>
      <w:r w:rsidR="002D2DE2" w:rsidRPr="00661CC9">
        <w:rPr>
          <w:sz w:val="28"/>
          <w:szCs w:val="28"/>
        </w:rPr>
        <w:t xml:space="preserve">  Comme Proudhon</w:t>
      </w:r>
      <w:r w:rsidR="001A48D6" w:rsidRPr="00661CC9">
        <w:rPr>
          <w:sz w:val="28"/>
          <w:szCs w:val="28"/>
        </w:rPr>
        <w:t>, pourtant grand économiste socialiste</w:t>
      </w:r>
      <w:r w:rsidR="002D2DE2" w:rsidRPr="00661CC9">
        <w:rPr>
          <w:sz w:val="28"/>
          <w:szCs w:val="28"/>
        </w:rPr>
        <w:t xml:space="preserve"> aussi le soulignait « Nul poète d'un ordre élevé ne saurait être double, </w:t>
      </w:r>
      <w:proofErr w:type="gramStart"/>
      <w:r w:rsidR="002D2DE2" w:rsidRPr="00661CC9">
        <w:rPr>
          <w:sz w:val="28"/>
          <w:szCs w:val="28"/>
        </w:rPr>
        <w:t>incarner</w:t>
      </w:r>
      <w:proofErr w:type="gramEnd"/>
      <w:r w:rsidR="002D2DE2" w:rsidRPr="00661CC9">
        <w:rPr>
          <w:sz w:val="28"/>
          <w:szCs w:val="28"/>
        </w:rPr>
        <w:t xml:space="preserve"> en sa personne deux époques, deux principes. Le vrai poète est l'homme d'une idée, </w:t>
      </w:r>
      <w:r w:rsidR="002D2DE2" w:rsidRPr="00661CC9">
        <w:rPr>
          <w:i/>
          <w:sz w:val="28"/>
          <w:szCs w:val="28"/>
        </w:rPr>
        <w:t xml:space="preserve">homo </w:t>
      </w:r>
      <w:proofErr w:type="spellStart"/>
      <w:r w:rsidR="002D2DE2" w:rsidRPr="00661CC9">
        <w:rPr>
          <w:i/>
          <w:sz w:val="28"/>
          <w:szCs w:val="28"/>
        </w:rPr>
        <w:t>unius</w:t>
      </w:r>
      <w:proofErr w:type="spellEnd"/>
      <w:r w:rsidR="002D2DE2" w:rsidRPr="00661CC9">
        <w:rPr>
          <w:i/>
          <w:sz w:val="28"/>
          <w:szCs w:val="28"/>
        </w:rPr>
        <w:t xml:space="preserve"> libre</w:t>
      </w:r>
      <w:r w:rsidR="002D2DE2" w:rsidRPr="00661CC9">
        <w:rPr>
          <w:sz w:val="28"/>
          <w:szCs w:val="28"/>
        </w:rPr>
        <w:t xml:space="preserve">. » </w:t>
      </w:r>
      <w:r w:rsidR="00B50596" w:rsidRPr="00661CC9">
        <w:rPr>
          <w:sz w:val="28"/>
          <w:szCs w:val="28"/>
        </w:rPr>
        <w:t xml:space="preserve">  </w:t>
      </w:r>
    </w:p>
    <w:p w:rsidR="001F28E7" w:rsidRDefault="0091028E">
      <w:pPr>
        <w:rPr>
          <w:sz w:val="28"/>
          <w:szCs w:val="28"/>
        </w:rPr>
      </w:pPr>
      <w:r w:rsidRPr="00661CC9">
        <w:rPr>
          <w:sz w:val="28"/>
          <w:szCs w:val="28"/>
        </w:rPr>
        <w:t xml:space="preserve"> </w:t>
      </w:r>
      <w:r w:rsidR="006C12AA" w:rsidRPr="00661CC9">
        <w:rPr>
          <w:sz w:val="28"/>
          <w:szCs w:val="28"/>
        </w:rPr>
        <w:t xml:space="preserve">  </w:t>
      </w:r>
      <w:r w:rsidR="0088119A" w:rsidRPr="00661CC9">
        <w:rPr>
          <w:sz w:val="28"/>
          <w:szCs w:val="28"/>
        </w:rPr>
        <w:t xml:space="preserve"> Voici</w:t>
      </w:r>
      <w:r w:rsidR="00B50596" w:rsidRPr="00661CC9">
        <w:rPr>
          <w:sz w:val="28"/>
          <w:szCs w:val="28"/>
        </w:rPr>
        <w:t xml:space="preserve"> donc </w:t>
      </w:r>
      <w:r w:rsidR="008419CC">
        <w:rPr>
          <w:sz w:val="28"/>
          <w:szCs w:val="28"/>
        </w:rPr>
        <w:t>par</w:t>
      </w:r>
      <w:r w:rsidR="0088119A" w:rsidRPr="00661CC9">
        <w:rPr>
          <w:sz w:val="28"/>
          <w:szCs w:val="28"/>
        </w:rPr>
        <w:t xml:space="preserve"> quel</w:t>
      </w:r>
      <w:r w:rsidR="00033AED" w:rsidRPr="00661CC9">
        <w:rPr>
          <w:sz w:val="28"/>
          <w:szCs w:val="28"/>
        </w:rPr>
        <w:t>le optique</w:t>
      </w:r>
      <w:r w:rsidR="00B50596" w:rsidRPr="00661CC9">
        <w:rPr>
          <w:sz w:val="28"/>
          <w:szCs w:val="28"/>
        </w:rPr>
        <w:t xml:space="preserve"> je p</w:t>
      </w:r>
      <w:r w:rsidR="007740E7" w:rsidRPr="00661CC9">
        <w:rPr>
          <w:sz w:val="28"/>
          <w:szCs w:val="28"/>
        </w:rPr>
        <w:t>rétends inscrire mon livre</w:t>
      </w:r>
      <w:r w:rsidR="00B50596" w:rsidRPr="00661CC9">
        <w:rPr>
          <w:sz w:val="28"/>
          <w:szCs w:val="28"/>
        </w:rPr>
        <w:t>, justifiant de fait ce</w:t>
      </w:r>
      <w:r w:rsidR="006C12AA" w:rsidRPr="00661CC9">
        <w:rPr>
          <w:sz w:val="28"/>
          <w:szCs w:val="28"/>
        </w:rPr>
        <w:t xml:space="preserve"> </w:t>
      </w:r>
      <w:r w:rsidR="0088119A" w:rsidRPr="00661CC9">
        <w:rPr>
          <w:sz w:val="28"/>
          <w:szCs w:val="28"/>
        </w:rPr>
        <w:t xml:space="preserve">qu’il m’a fallu </w:t>
      </w:r>
      <w:r w:rsidR="00BD028D" w:rsidRPr="00661CC9">
        <w:rPr>
          <w:sz w:val="28"/>
          <w:szCs w:val="28"/>
        </w:rPr>
        <w:t>surmonter</w:t>
      </w:r>
      <w:r w:rsidRPr="00661CC9">
        <w:rPr>
          <w:sz w:val="28"/>
          <w:szCs w:val="28"/>
        </w:rPr>
        <w:t xml:space="preserve"> </w:t>
      </w:r>
      <w:r w:rsidR="0088119A" w:rsidRPr="00661CC9">
        <w:rPr>
          <w:sz w:val="28"/>
          <w:szCs w:val="28"/>
        </w:rPr>
        <w:t xml:space="preserve">et reconnaître </w:t>
      </w:r>
      <w:r w:rsidRPr="00661CC9">
        <w:rPr>
          <w:sz w:val="28"/>
          <w:szCs w:val="28"/>
        </w:rPr>
        <w:t>d’</w:t>
      </w:r>
      <w:r w:rsidR="006C12AA" w:rsidRPr="00661CC9">
        <w:rPr>
          <w:sz w:val="28"/>
          <w:szCs w:val="28"/>
        </w:rPr>
        <w:t xml:space="preserve">ajout en ajout, </w:t>
      </w:r>
      <w:r w:rsidR="001F28E7" w:rsidRPr="00661CC9">
        <w:rPr>
          <w:sz w:val="28"/>
          <w:szCs w:val="28"/>
        </w:rPr>
        <w:t>s</w:t>
      </w:r>
      <w:r w:rsidR="001E4B3A" w:rsidRPr="00661CC9">
        <w:rPr>
          <w:sz w:val="28"/>
          <w:szCs w:val="28"/>
        </w:rPr>
        <w:t>ans</w:t>
      </w:r>
      <w:r w:rsidR="001F28E7" w:rsidRPr="00661CC9">
        <w:rPr>
          <w:sz w:val="28"/>
          <w:szCs w:val="28"/>
        </w:rPr>
        <w:t xml:space="preserve"> réfuter l’imp</w:t>
      </w:r>
      <w:r w:rsidR="00BD3511" w:rsidRPr="00661CC9">
        <w:rPr>
          <w:sz w:val="28"/>
          <w:szCs w:val="28"/>
        </w:rPr>
        <w:t xml:space="preserve">lant de départ, </w:t>
      </w:r>
      <w:r w:rsidR="00A90CF8" w:rsidRPr="00661CC9">
        <w:rPr>
          <w:sz w:val="28"/>
          <w:szCs w:val="28"/>
        </w:rPr>
        <w:t xml:space="preserve">initié sous forme de roman historique  en 1996, </w:t>
      </w:r>
      <w:r w:rsidR="00BD3511" w:rsidRPr="00661CC9">
        <w:rPr>
          <w:sz w:val="28"/>
          <w:szCs w:val="28"/>
        </w:rPr>
        <w:t xml:space="preserve"> «  le Mystère des </w:t>
      </w:r>
      <w:proofErr w:type="spellStart"/>
      <w:r w:rsidR="00BD3511" w:rsidRPr="00661CC9">
        <w:rPr>
          <w:sz w:val="28"/>
          <w:szCs w:val="28"/>
        </w:rPr>
        <w:t>Mandoubiens</w:t>
      </w:r>
      <w:proofErr w:type="spellEnd"/>
      <w:r w:rsidR="00BD3511" w:rsidRPr="00661CC9">
        <w:rPr>
          <w:sz w:val="28"/>
          <w:szCs w:val="28"/>
        </w:rPr>
        <w:t>… habitants d’ Alesia</w:t>
      </w:r>
      <w:r w:rsidR="007740E7" w:rsidRPr="00661CC9">
        <w:rPr>
          <w:sz w:val="28"/>
          <w:szCs w:val="28"/>
        </w:rPr>
        <w:t xml:space="preserve"> » récit </w:t>
      </w:r>
      <w:r w:rsidR="008419CC">
        <w:rPr>
          <w:sz w:val="28"/>
          <w:szCs w:val="28"/>
        </w:rPr>
        <w:t>qui matérialise en quelque sorte la  «  vérité d’un</w:t>
      </w:r>
      <w:r w:rsidR="00C80A02">
        <w:rPr>
          <w:sz w:val="28"/>
          <w:szCs w:val="28"/>
        </w:rPr>
        <w:t>e</w:t>
      </w:r>
      <w:r w:rsidR="008419CC">
        <w:rPr>
          <w:sz w:val="28"/>
          <w:szCs w:val="28"/>
        </w:rPr>
        <w:t xml:space="preserve"> religion à </w:t>
      </w:r>
      <w:r w:rsidR="00C80A02">
        <w:rPr>
          <w:sz w:val="28"/>
          <w:szCs w:val="28"/>
        </w:rPr>
        <w:t>Mystère</w:t>
      </w:r>
      <w:r w:rsidR="008419CC">
        <w:rPr>
          <w:sz w:val="28"/>
          <w:szCs w:val="28"/>
        </w:rPr>
        <w:t> » à l’origine de notre civilisation</w:t>
      </w:r>
      <w:r w:rsidR="00C80A02">
        <w:rPr>
          <w:sz w:val="28"/>
          <w:szCs w:val="28"/>
        </w:rPr>
        <w:t xml:space="preserve">. </w:t>
      </w:r>
      <w:r w:rsidR="008419CC">
        <w:rPr>
          <w:sz w:val="28"/>
          <w:szCs w:val="28"/>
        </w:rPr>
        <w:t xml:space="preserve"> Ancien Testament avant </w:t>
      </w:r>
      <w:r w:rsidR="00C80A02">
        <w:rPr>
          <w:sz w:val="28"/>
          <w:szCs w:val="28"/>
        </w:rPr>
        <w:t xml:space="preserve">l’heure </w:t>
      </w:r>
      <w:r w:rsidR="00644C88" w:rsidRPr="00661CC9">
        <w:rPr>
          <w:sz w:val="28"/>
          <w:szCs w:val="28"/>
        </w:rPr>
        <w:t>d</w:t>
      </w:r>
      <w:r w:rsidR="00504598" w:rsidRPr="00661CC9">
        <w:rPr>
          <w:sz w:val="28"/>
          <w:szCs w:val="28"/>
        </w:rPr>
        <w:t xml:space="preserve">ont </w:t>
      </w:r>
      <w:r w:rsidR="001F28E7" w:rsidRPr="00661CC9">
        <w:rPr>
          <w:sz w:val="28"/>
          <w:szCs w:val="28"/>
        </w:rPr>
        <w:t xml:space="preserve">la trame </w:t>
      </w:r>
      <w:r w:rsidR="007740E7" w:rsidRPr="00661CC9">
        <w:rPr>
          <w:sz w:val="28"/>
          <w:szCs w:val="28"/>
        </w:rPr>
        <w:t>met</w:t>
      </w:r>
      <w:r w:rsidR="00A90CF8" w:rsidRPr="00661CC9">
        <w:rPr>
          <w:sz w:val="28"/>
          <w:szCs w:val="28"/>
        </w:rPr>
        <w:t xml:space="preserve"> en scène des navigateurs p</w:t>
      </w:r>
      <w:r w:rsidR="007740E7" w:rsidRPr="00661CC9">
        <w:rPr>
          <w:sz w:val="28"/>
          <w:szCs w:val="28"/>
        </w:rPr>
        <w:t>héniciens remontant</w:t>
      </w:r>
      <w:r w:rsidR="00A90CF8" w:rsidRPr="00661CC9">
        <w:rPr>
          <w:sz w:val="28"/>
          <w:szCs w:val="28"/>
        </w:rPr>
        <w:t xml:space="preserve"> la voie rhodanienne, puis le Doubs, jusqu’à Alesia</w:t>
      </w:r>
      <w:r w:rsidR="00504598" w:rsidRPr="00661CC9">
        <w:rPr>
          <w:sz w:val="28"/>
          <w:szCs w:val="28"/>
        </w:rPr>
        <w:t xml:space="preserve"> (cité conquise par les romains en 52 av JC</w:t>
      </w:r>
      <w:proofErr w:type="gramStart"/>
      <w:r w:rsidR="00504598" w:rsidRPr="00661CC9">
        <w:rPr>
          <w:sz w:val="28"/>
          <w:szCs w:val="28"/>
        </w:rPr>
        <w:t xml:space="preserve">) </w:t>
      </w:r>
      <w:r w:rsidR="00D460A2">
        <w:rPr>
          <w:sz w:val="28"/>
          <w:szCs w:val="28"/>
        </w:rPr>
        <w:t>,</w:t>
      </w:r>
      <w:proofErr w:type="gramEnd"/>
      <w:r w:rsidR="001E4B3A" w:rsidRPr="00661CC9">
        <w:rPr>
          <w:sz w:val="28"/>
          <w:szCs w:val="28"/>
        </w:rPr>
        <w:t xml:space="preserve"> </w:t>
      </w:r>
      <w:r w:rsidR="00A90CF8" w:rsidRPr="00661CC9">
        <w:rPr>
          <w:sz w:val="28"/>
          <w:szCs w:val="28"/>
        </w:rPr>
        <w:t xml:space="preserve"> jouxtant le </w:t>
      </w:r>
      <w:r w:rsidR="00480A44" w:rsidRPr="00661CC9">
        <w:rPr>
          <w:sz w:val="28"/>
          <w:szCs w:val="28"/>
        </w:rPr>
        <w:t>Saint des s</w:t>
      </w:r>
      <w:r w:rsidR="001F28E7" w:rsidRPr="00661CC9">
        <w:rPr>
          <w:sz w:val="28"/>
          <w:szCs w:val="28"/>
        </w:rPr>
        <w:t>aint</w:t>
      </w:r>
      <w:r w:rsidR="001E4B3A" w:rsidRPr="00661CC9">
        <w:rPr>
          <w:sz w:val="28"/>
          <w:szCs w:val="28"/>
        </w:rPr>
        <w:t>s</w:t>
      </w:r>
      <w:r w:rsidR="00A90CF8" w:rsidRPr="00661CC9">
        <w:rPr>
          <w:sz w:val="28"/>
          <w:szCs w:val="28"/>
        </w:rPr>
        <w:t xml:space="preserve"> de la gaule </w:t>
      </w:r>
      <w:r w:rsidR="00C80A02" w:rsidRPr="00661CC9">
        <w:rPr>
          <w:sz w:val="28"/>
          <w:szCs w:val="28"/>
        </w:rPr>
        <w:t xml:space="preserve">celtique. </w:t>
      </w:r>
      <w:r w:rsidR="00644C88" w:rsidRPr="00661CC9">
        <w:rPr>
          <w:sz w:val="28"/>
          <w:szCs w:val="28"/>
        </w:rPr>
        <w:t>A</w:t>
      </w:r>
      <w:r w:rsidR="001F28E7" w:rsidRPr="00661CC9">
        <w:rPr>
          <w:sz w:val="28"/>
          <w:szCs w:val="28"/>
        </w:rPr>
        <w:t xml:space="preserve"> savoir une caverne </w:t>
      </w:r>
      <w:r w:rsidR="0098086E">
        <w:rPr>
          <w:sz w:val="28"/>
          <w:szCs w:val="28"/>
        </w:rPr>
        <w:t xml:space="preserve"> -</w:t>
      </w:r>
      <w:r w:rsidR="00D460A2">
        <w:rPr>
          <w:sz w:val="28"/>
          <w:szCs w:val="28"/>
        </w:rPr>
        <w:t xml:space="preserve"> ancien temple solaire</w:t>
      </w:r>
      <w:r w:rsidR="0098086E">
        <w:rPr>
          <w:sz w:val="28"/>
          <w:szCs w:val="28"/>
        </w:rPr>
        <w:t xml:space="preserve">-  où </w:t>
      </w:r>
      <w:r w:rsidR="001F28E7" w:rsidRPr="00661CC9">
        <w:rPr>
          <w:sz w:val="28"/>
          <w:szCs w:val="28"/>
        </w:rPr>
        <w:t xml:space="preserve"> </w:t>
      </w:r>
      <w:proofErr w:type="gramStart"/>
      <w:r w:rsidR="001F28E7" w:rsidRPr="00661CC9">
        <w:rPr>
          <w:sz w:val="28"/>
          <w:szCs w:val="28"/>
        </w:rPr>
        <w:t>aurait</w:t>
      </w:r>
      <w:proofErr w:type="gramEnd"/>
      <w:r w:rsidR="001F28E7" w:rsidRPr="00661CC9">
        <w:rPr>
          <w:sz w:val="28"/>
          <w:szCs w:val="28"/>
        </w:rPr>
        <w:t xml:space="preserve"> été déposé le Graal, soit le «  principe-substance »</w:t>
      </w:r>
      <w:r w:rsidR="0098086E">
        <w:rPr>
          <w:sz w:val="28"/>
          <w:szCs w:val="28"/>
        </w:rPr>
        <w:t xml:space="preserve"> de notre civilisation. Intrigue aux effets récurrents, mais traitée</w:t>
      </w:r>
      <w:r w:rsidR="003D3FB7">
        <w:rPr>
          <w:sz w:val="28"/>
          <w:szCs w:val="28"/>
        </w:rPr>
        <w:t xml:space="preserve"> en ce qui me concerne à partir</w:t>
      </w:r>
      <w:r w:rsidR="0098086E">
        <w:rPr>
          <w:sz w:val="28"/>
          <w:szCs w:val="28"/>
        </w:rPr>
        <w:t xml:space="preserve"> de véritables </w:t>
      </w:r>
      <w:r w:rsidR="0098086E">
        <w:rPr>
          <w:sz w:val="28"/>
          <w:szCs w:val="28"/>
        </w:rPr>
        <w:lastRenderedPageBreak/>
        <w:t xml:space="preserve">découvertes archéologiques, n’ayant pas droit de cité parmi les </w:t>
      </w:r>
      <w:r w:rsidR="00504598" w:rsidRPr="00661CC9">
        <w:rPr>
          <w:sz w:val="28"/>
          <w:szCs w:val="28"/>
        </w:rPr>
        <w:t>historiens ayant avis autorisés</w:t>
      </w:r>
      <w:r w:rsidR="0098086E">
        <w:rPr>
          <w:sz w:val="28"/>
          <w:szCs w:val="28"/>
        </w:rPr>
        <w:t xml:space="preserve"> sur le sujet  *</w:t>
      </w:r>
    </w:p>
    <w:p w:rsidR="0024660F" w:rsidRDefault="003D3FB7">
      <w:pPr>
        <w:rPr>
          <w:sz w:val="28"/>
          <w:szCs w:val="28"/>
        </w:rPr>
      </w:pPr>
      <w:r>
        <w:rPr>
          <w:sz w:val="28"/>
          <w:szCs w:val="28"/>
        </w:rPr>
        <w:t xml:space="preserve">  </w:t>
      </w:r>
      <w:r w:rsidRPr="009E1945">
        <w:rPr>
          <w:b/>
          <w:i/>
        </w:rPr>
        <w:t xml:space="preserve">* A elle seule ce genre d’insinuation pourrait me discréditer. Il est vrai que si je détenais des documents ou objets archéologiques capables de défrayer la </w:t>
      </w:r>
      <w:r w:rsidR="009E1945" w:rsidRPr="009E1945">
        <w:rPr>
          <w:b/>
          <w:i/>
        </w:rPr>
        <w:t>chronique,</w:t>
      </w:r>
      <w:r w:rsidRPr="009E1945">
        <w:rPr>
          <w:b/>
          <w:i/>
        </w:rPr>
        <w:t xml:space="preserve"> je ne me serais pas privé de les exhiber. Toutefois à l’instar de mes propos présents, les découvertes autant fortuites qu’intentionnelles que j’ai été amené à faire, ne laisse</w:t>
      </w:r>
      <w:r w:rsidR="009E1945">
        <w:rPr>
          <w:b/>
          <w:i/>
        </w:rPr>
        <w:t>nt</w:t>
      </w:r>
      <w:r w:rsidRPr="009E1945">
        <w:rPr>
          <w:b/>
          <w:i/>
        </w:rPr>
        <w:t xml:space="preserve"> aucun doute sur l’existence passé</w:t>
      </w:r>
      <w:r w:rsidR="001C407C">
        <w:rPr>
          <w:b/>
          <w:i/>
        </w:rPr>
        <w:t>e</w:t>
      </w:r>
      <w:r w:rsidRPr="009E1945">
        <w:rPr>
          <w:b/>
          <w:i/>
        </w:rPr>
        <w:t xml:space="preserve"> d’un sanctuaire antique de la plus haute importance</w:t>
      </w:r>
      <w:r w:rsidR="009E1945">
        <w:rPr>
          <w:b/>
          <w:i/>
        </w:rPr>
        <w:t> ; c</w:t>
      </w:r>
      <w:r w:rsidRPr="009E1945">
        <w:rPr>
          <w:b/>
          <w:i/>
        </w:rPr>
        <w:t>elui-ci étant ignoré et dénigré</w:t>
      </w:r>
      <w:r w:rsidR="009E1945" w:rsidRPr="009E1945">
        <w:rPr>
          <w:b/>
          <w:i/>
        </w:rPr>
        <w:t xml:space="preserve"> en raison de l’escamotage </w:t>
      </w:r>
      <w:proofErr w:type="gramStart"/>
      <w:r w:rsidR="009E1945" w:rsidRPr="009E1945">
        <w:rPr>
          <w:b/>
          <w:i/>
        </w:rPr>
        <w:t>d’Alesia</w:t>
      </w:r>
      <w:r w:rsidR="009E1945">
        <w:rPr>
          <w:sz w:val="28"/>
          <w:szCs w:val="28"/>
        </w:rPr>
        <w:t xml:space="preserve"> .</w:t>
      </w:r>
      <w:proofErr w:type="gramEnd"/>
      <w:r w:rsidR="009E1945">
        <w:rPr>
          <w:sz w:val="28"/>
          <w:szCs w:val="28"/>
        </w:rPr>
        <w:t xml:space="preserve">  </w:t>
      </w:r>
    </w:p>
    <w:p w:rsidR="00ED0C14" w:rsidRDefault="009E1945">
      <w:pPr>
        <w:rPr>
          <w:b/>
          <w:i/>
        </w:rPr>
      </w:pPr>
      <w:r>
        <w:rPr>
          <w:b/>
          <w:i/>
        </w:rPr>
        <w:t>Cet ouvrage se voulant surtout vulgari</w:t>
      </w:r>
      <w:r w:rsidR="00ED0C14">
        <w:rPr>
          <w:b/>
          <w:i/>
        </w:rPr>
        <w:t>sateur, destiné au grand public. J</w:t>
      </w:r>
      <w:r>
        <w:rPr>
          <w:b/>
          <w:i/>
        </w:rPr>
        <w:t>e renvoie donc les lecteurs à diverses publications</w:t>
      </w:r>
      <w:r w:rsidR="00185398">
        <w:rPr>
          <w:b/>
          <w:i/>
        </w:rPr>
        <w:t xml:space="preserve"> de mes </w:t>
      </w:r>
      <w:r>
        <w:rPr>
          <w:b/>
          <w:i/>
        </w:rPr>
        <w:t>blog</w:t>
      </w:r>
      <w:r w:rsidR="00185398">
        <w:rPr>
          <w:b/>
          <w:i/>
        </w:rPr>
        <w:t>s</w:t>
      </w:r>
      <w:r>
        <w:rPr>
          <w:b/>
          <w:i/>
        </w:rPr>
        <w:t xml:space="preserve">. </w:t>
      </w:r>
      <w:r w:rsidR="00185398">
        <w:rPr>
          <w:b/>
          <w:i/>
        </w:rPr>
        <w:t xml:space="preserve"> J’y décris ce fameux sanctuaire où j’ai prospecté</w:t>
      </w:r>
      <w:proofErr w:type="gramStart"/>
      <w:r w:rsidR="00185398">
        <w:rPr>
          <w:b/>
          <w:i/>
        </w:rPr>
        <w:t>..</w:t>
      </w:r>
      <w:proofErr w:type="gramEnd"/>
      <w:r w:rsidR="00185398">
        <w:rPr>
          <w:b/>
          <w:i/>
        </w:rPr>
        <w:t xml:space="preserve"> </w:t>
      </w:r>
      <w:proofErr w:type="gramStart"/>
      <w:r w:rsidR="00ED0C14">
        <w:rPr>
          <w:b/>
          <w:i/>
        </w:rPr>
        <w:t>suite</w:t>
      </w:r>
      <w:proofErr w:type="gramEnd"/>
      <w:r w:rsidR="00185398">
        <w:rPr>
          <w:b/>
          <w:i/>
        </w:rPr>
        <w:t xml:space="preserve"> </w:t>
      </w:r>
      <w:r w:rsidR="00ED0C14">
        <w:rPr>
          <w:b/>
          <w:i/>
        </w:rPr>
        <w:t>aux</w:t>
      </w:r>
      <w:r w:rsidR="00185398">
        <w:rPr>
          <w:b/>
          <w:i/>
        </w:rPr>
        <w:t xml:space="preserve"> indications éparses de fouilleurs plus ou moins reconnus comme « qualifiés ».  J’affiche mes dernières </w:t>
      </w:r>
      <w:r w:rsidR="0024660F">
        <w:rPr>
          <w:b/>
          <w:i/>
        </w:rPr>
        <w:t xml:space="preserve">découvertes de plusieurs </w:t>
      </w:r>
      <w:r w:rsidR="00ED0C14">
        <w:rPr>
          <w:b/>
          <w:i/>
        </w:rPr>
        <w:t xml:space="preserve">dizaines de monnaies gauloises antérieures à </w:t>
      </w:r>
      <w:r w:rsidR="0024660F">
        <w:rPr>
          <w:b/>
          <w:i/>
        </w:rPr>
        <w:t>la conquête romaine… A ce jour</w:t>
      </w:r>
      <w:r w:rsidR="00ED0C14">
        <w:rPr>
          <w:b/>
          <w:i/>
        </w:rPr>
        <w:t xml:space="preserve"> malgré nos publications, aucune réactions officielle</w:t>
      </w:r>
      <w:r w:rsidR="0024660F">
        <w:rPr>
          <w:b/>
          <w:i/>
        </w:rPr>
        <w:t xml:space="preserve"> des milieux archéologiques ! Dommage qu’un tel site ne soit pas répertorié et </w:t>
      </w:r>
      <w:r w:rsidR="001C407C">
        <w:rPr>
          <w:b/>
          <w:i/>
        </w:rPr>
        <w:t xml:space="preserve">puisse </w:t>
      </w:r>
      <w:r w:rsidR="0024660F">
        <w:rPr>
          <w:b/>
          <w:i/>
        </w:rPr>
        <w:t>se</w:t>
      </w:r>
      <w:r w:rsidR="001C407C">
        <w:rPr>
          <w:b/>
          <w:i/>
        </w:rPr>
        <w:t xml:space="preserve">rvir </w:t>
      </w:r>
      <w:r w:rsidR="0024660F">
        <w:rPr>
          <w:b/>
          <w:i/>
        </w:rPr>
        <w:t xml:space="preserve">aux chercheurs. </w:t>
      </w:r>
      <w:r w:rsidR="00ED0C14">
        <w:rPr>
          <w:b/>
          <w:i/>
        </w:rPr>
        <w:t xml:space="preserve">      </w:t>
      </w:r>
    </w:p>
    <w:p w:rsidR="009846C6" w:rsidRPr="00ED0C14" w:rsidRDefault="00ED0C14">
      <w:pPr>
        <w:rPr>
          <w:b/>
          <w:i/>
        </w:rPr>
      </w:pPr>
      <w:r>
        <w:rPr>
          <w:b/>
          <w:i/>
        </w:rPr>
        <w:t xml:space="preserve">     </w:t>
      </w:r>
      <w:r w:rsidR="00C72E21" w:rsidRPr="00661CC9">
        <w:rPr>
          <w:sz w:val="28"/>
          <w:szCs w:val="28"/>
        </w:rPr>
        <w:t>Est-c</w:t>
      </w:r>
      <w:r w:rsidR="00FF1FEA" w:rsidRPr="00661CC9">
        <w:rPr>
          <w:sz w:val="28"/>
          <w:szCs w:val="28"/>
        </w:rPr>
        <w:t xml:space="preserve">e les évènements qui font les hommes ou les hommes qui font les évènements ?  Etre ou ne pas être ? </w:t>
      </w:r>
      <w:r w:rsidR="00C72E21" w:rsidRPr="00661CC9">
        <w:rPr>
          <w:sz w:val="28"/>
          <w:szCs w:val="28"/>
        </w:rPr>
        <w:t>…Le m</w:t>
      </w:r>
      <w:r w:rsidR="00FF1FEA" w:rsidRPr="00661CC9">
        <w:rPr>
          <w:sz w:val="28"/>
          <w:szCs w:val="28"/>
        </w:rPr>
        <w:t xml:space="preserve">ieux pour nous éclairer reste de s’en  tenir aux </w:t>
      </w:r>
      <w:r w:rsidR="001101D4" w:rsidRPr="00661CC9">
        <w:rPr>
          <w:sz w:val="28"/>
          <w:szCs w:val="28"/>
        </w:rPr>
        <w:t>faits</w:t>
      </w:r>
      <w:r w:rsidR="00FF1FEA" w:rsidRPr="00661CC9">
        <w:rPr>
          <w:sz w:val="28"/>
          <w:szCs w:val="28"/>
        </w:rPr>
        <w:t xml:space="preserve"> et ici en l’occurrence l’objet de cet ouvrage, soit l</w:t>
      </w:r>
      <w:r w:rsidR="00C72E21" w:rsidRPr="00661CC9">
        <w:rPr>
          <w:sz w:val="28"/>
          <w:szCs w:val="28"/>
        </w:rPr>
        <w:t xml:space="preserve">es conséquences de la prise d’Alésia préfigurant l’an 0, c’est-à-dire la naissance de </w:t>
      </w:r>
      <w:r w:rsidR="00FF1FEA" w:rsidRPr="00661CC9">
        <w:rPr>
          <w:sz w:val="28"/>
          <w:szCs w:val="28"/>
        </w:rPr>
        <w:t>Jésus-Christ</w:t>
      </w:r>
      <w:r w:rsidR="00C72E21" w:rsidRPr="00661CC9">
        <w:rPr>
          <w:sz w:val="28"/>
          <w:szCs w:val="28"/>
        </w:rPr>
        <w:t xml:space="preserve">. Il fallait bien un début : la </w:t>
      </w:r>
      <w:r w:rsidR="001101D4" w:rsidRPr="00661CC9">
        <w:rPr>
          <w:sz w:val="28"/>
          <w:szCs w:val="28"/>
        </w:rPr>
        <w:t>nécessité</w:t>
      </w:r>
      <w:r w:rsidR="00480A44" w:rsidRPr="00661CC9">
        <w:rPr>
          <w:sz w:val="28"/>
          <w:szCs w:val="28"/>
        </w:rPr>
        <w:t xml:space="preserve"> fait loi !</w:t>
      </w:r>
    </w:p>
    <w:p w:rsidR="00C72E21" w:rsidRPr="00661CC9" w:rsidRDefault="00B12C7E">
      <w:pPr>
        <w:rPr>
          <w:sz w:val="28"/>
          <w:szCs w:val="28"/>
        </w:rPr>
      </w:pPr>
      <w:r w:rsidRPr="00661CC9">
        <w:rPr>
          <w:sz w:val="28"/>
          <w:szCs w:val="28"/>
        </w:rPr>
        <w:t xml:space="preserve">  </w:t>
      </w:r>
      <w:r w:rsidR="00C72E21" w:rsidRPr="00661CC9">
        <w:rPr>
          <w:sz w:val="28"/>
          <w:szCs w:val="28"/>
        </w:rPr>
        <w:t xml:space="preserve">Mais qu’est-ce que la </w:t>
      </w:r>
      <w:r w:rsidR="001101D4" w:rsidRPr="00661CC9">
        <w:rPr>
          <w:sz w:val="28"/>
          <w:szCs w:val="28"/>
        </w:rPr>
        <w:t>nécessité</w:t>
      </w:r>
      <w:r w:rsidR="00C72E21" w:rsidRPr="00661CC9">
        <w:rPr>
          <w:sz w:val="28"/>
          <w:szCs w:val="28"/>
        </w:rPr>
        <w:t xml:space="preserve"> de nos jours ? L’homme ne vivant pas que de pain, </w:t>
      </w:r>
      <w:r w:rsidR="001101D4" w:rsidRPr="00661CC9">
        <w:rPr>
          <w:sz w:val="28"/>
          <w:szCs w:val="28"/>
        </w:rPr>
        <w:t>même</w:t>
      </w:r>
      <w:r w:rsidR="00C72E21" w:rsidRPr="00661CC9">
        <w:rPr>
          <w:sz w:val="28"/>
          <w:szCs w:val="28"/>
        </w:rPr>
        <w:t xml:space="preserve">  s’il s’en défend, sa nourriture est su</w:t>
      </w:r>
      <w:r w:rsidR="00480A44" w:rsidRPr="00661CC9">
        <w:rPr>
          <w:sz w:val="28"/>
          <w:szCs w:val="28"/>
        </w:rPr>
        <w:t>rtout spirituelle, et de</w:t>
      </w:r>
      <w:r w:rsidR="00FF1FEA" w:rsidRPr="00661CC9">
        <w:rPr>
          <w:sz w:val="28"/>
          <w:szCs w:val="28"/>
        </w:rPr>
        <w:t xml:space="preserve"> fait commencer par trouver</w:t>
      </w:r>
      <w:r w:rsidR="00C72E21" w:rsidRPr="00661CC9">
        <w:rPr>
          <w:sz w:val="28"/>
          <w:szCs w:val="28"/>
        </w:rPr>
        <w:t xml:space="preserve"> sens à l’existence. Seulement,  pour y parvenir les </w:t>
      </w:r>
      <w:r w:rsidR="00FF1FEA" w:rsidRPr="00661CC9">
        <w:rPr>
          <w:sz w:val="28"/>
          <w:szCs w:val="28"/>
        </w:rPr>
        <w:t>êtres</w:t>
      </w:r>
      <w:r w:rsidR="00C72E21" w:rsidRPr="00661CC9">
        <w:rPr>
          <w:sz w:val="28"/>
          <w:szCs w:val="28"/>
        </w:rPr>
        <w:t xml:space="preserve"> ont besoin de guides, de transmissions</w:t>
      </w:r>
      <w:r w:rsidR="00480A44" w:rsidRPr="00661CC9">
        <w:rPr>
          <w:sz w:val="28"/>
          <w:szCs w:val="28"/>
        </w:rPr>
        <w:t xml:space="preserve"> structurantes</w:t>
      </w:r>
      <w:r w:rsidR="0063516A" w:rsidRPr="00661CC9">
        <w:rPr>
          <w:sz w:val="28"/>
          <w:szCs w:val="28"/>
        </w:rPr>
        <w:t xml:space="preserve">, au risque de s’égarer </w:t>
      </w:r>
      <w:r w:rsidR="001C407C">
        <w:rPr>
          <w:sz w:val="28"/>
          <w:szCs w:val="28"/>
        </w:rPr>
        <w:t xml:space="preserve">et d’être </w:t>
      </w:r>
      <w:r w:rsidR="00C72E21" w:rsidRPr="00661CC9">
        <w:rPr>
          <w:sz w:val="28"/>
          <w:szCs w:val="28"/>
        </w:rPr>
        <w:t xml:space="preserve"> distrait</w:t>
      </w:r>
      <w:r w:rsidR="00444C4A" w:rsidRPr="00661CC9">
        <w:rPr>
          <w:sz w:val="28"/>
          <w:szCs w:val="28"/>
        </w:rPr>
        <w:t>s</w:t>
      </w:r>
      <w:r w:rsidR="00C72E21" w:rsidRPr="00661CC9">
        <w:rPr>
          <w:sz w:val="28"/>
          <w:szCs w:val="28"/>
        </w:rPr>
        <w:t xml:space="preserve"> en chemin. </w:t>
      </w:r>
      <w:r w:rsidR="004F31A1" w:rsidRPr="00661CC9">
        <w:rPr>
          <w:sz w:val="28"/>
          <w:szCs w:val="28"/>
        </w:rPr>
        <w:t xml:space="preserve"> C’est pourquoi une institution comme l’église s’édifia sur les briques primaires de notre </w:t>
      </w:r>
      <w:r w:rsidRPr="00661CC9">
        <w:rPr>
          <w:sz w:val="28"/>
          <w:szCs w:val="28"/>
        </w:rPr>
        <w:t xml:space="preserve">civilisation. </w:t>
      </w:r>
      <w:r w:rsidR="004F31A1" w:rsidRPr="00661CC9">
        <w:rPr>
          <w:sz w:val="28"/>
          <w:szCs w:val="28"/>
        </w:rPr>
        <w:t>Elle s’en appropria le</w:t>
      </w:r>
      <w:r w:rsidR="00FF1FEA" w:rsidRPr="00661CC9">
        <w:rPr>
          <w:sz w:val="28"/>
          <w:szCs w:val="28"/>
        </w:rPr>
        <w:t>s fondements  sous forme de « </w:t>
      </w:r>
      <w:r w:rsidR="001C407C">
        <w:rPr>
          <w:sz w:val="28"/>
          <w:szCs w:val="28"/>
        </w:rPr>
        <w:t>d</w:t>
      </w:r>
      <w:r w:rsidRPr="00661CC9">
        <w:rPr>
          <w:sz w:val="28"/>
          <w:szCs w:val="28"/>
        </w:rPr>
        <w:t>’Ancien</w:t>
      </w:r>
      <w:r w:rsidR="00FF1FEA" w:rsidRPr="00661CC9">
        <w:rPr>
          <w:sz w:val="28"/>
          <w:szCs w:val="28"/>
        </w:rPr>
        <w:t xml:space="preserve">  puis  Nouveau Testament  » </w:t>
      </w:r>
      <w:r w:rsidR="00480A44" w:rsidRPr="00661CC9">
        <w:rPr>
          <w:sz w:val="28"/>
          <w:szCs w:val="28"/>
        </w:rPr>
        <w:t>moyen</w:t>
      </w:r>
      <w:r w:rsidR="004F31A1" w:rsidRPr="00661CC9">
        <w:rPr>
          <w:sz w:val="28"/>
          <w:szCs w:val="28"/>
        </w:rPr>
        <w:t xml:space="preserve"> logique de procéder. D’autres  religions s’en tiennent à une voie mythique ou inspirée en se </w:t>
      </w:r>
      <w:r w:rsidR="001101D4" w:rsidRPr="00661CC9">
        <w:rPr>
          <w:sz w:val="28"/>
          <w:szCs w:val="28"/>
        </w:rPr>
        <w:t>référant</w:t>
      </w:r>
      <w:r w:rsidR="004F31A1" w:rsidRPr="00661CC9">
        <w:rPr>
          <w:sz w:val="28"/>
          <w:szCs w:val="28"/>
        </w:rPr>
        <w:t xml:space="preserve"> à un </w:t>
      </w:r>
      <w:r w:rsidR="001101D4" w:rsidRPr="00661CC9">
        <w:rPr>
          <w:sz w:val="28"/>
          <w:szCs w:val="28"/>
        </w:rPr>
        <w:t>être</w:t>
      </w:r>
      <w:r w:rsidR="00480A44" w:rsidRPr="00661CC9">
        <w:rPr>
          <w:sz w:val="28"/>
          <w:szCs w:val="28"/>
        </w:rPr>
        <w:t xml:space="preserve"> d’éveil ou</w:t>
      </w:r>
      <w:r w:rsidR="004F31A1" w:rsidRPr="00661CC9">
        <w:rPr>
          <w:sz w:val="28"/>
          <w:szCs w:val="28"/>
        </w:rPr>
        <w:t xml:space="preserve"> un dieu tutélaire.</w:t>
      </w:r>
      <w:r w:rsidR="00480A44" w:rsidRPr="00661CC9">
        <w:rPr>
          <w:sz w:val="28"/>
          <w:szCs w:val="28"/>
        </w:rPr>
        <w:t xml:space="preserve">  Puis, tôt ou tard, pour être pérenne, l’institution doit aboutir à une synthèse retranscrite </w:t>
      </w:r>
      <w:r w:rsidR="009F6D10" w:rsidRPr="00661CC9">
        <w:rPr>
          <w:sz w:val="28"/>
          <w:szCs w:val="28"/>
        </w:rPr>
        <w:t xml:space="preserve">en prose ou versifiée dans un livre qui résiste au temps.  En Occident, nous avons </w:t>
      </w:r>
      <w:r w:rsidR="001C407C" w:rsidRPr="00661CC9">
        <w:rPr>
          <w:sz w:val="28"/>
          <w:szCs w:val="28"/>
        </w:rPr>
        <w:t>(entre</w:t>
      </w:r>
      <w:r w:rsidR="0063516A" w:rsidRPr="00661CC9">
        <w:rPr>
          <w:sz w:val="28"/>
          <w:szCs w:val="28"/>
        </w:rPr>
        <w:t xml:space="preserve"> autres) </w:t>
      </w:r>
      <w:r w:rsidR="009F6D10" w:rsidRPr="00661CC9">
        <w:rPr>
          <w:sz w:val="28"/>
          <w:szCs w:val="28"/>
        </w:rPr>
        <w:t xml:space="preserve">la Bible </w:t>
      </w:r>
      <w:r w:rsidR="00241864" w:rsidRPr="00661CC9">
        <w:rPr>
          <w:sz w:val="28"/>
          <w:szCs w:val="28"/>
        </w:rPr>
        <w:t xml:space="preserve">et en Orient le Sutra du Lotus. Ouvrages littéraires que je mets souvent en </w:t>
      </w:r>
      <w:r w:rsidR="00480A44" w:rsidRPr="00661CC9">
        <w:rPr>
          <w:sz w:val="28"/>
          <w:szCs w:val="28"/>
        </w:rPr>
        <w:t xml:space="preserve"> </w:t>
      </w:r>
      <w:r w:rsidR="00241864" w:rsidRPr="00661CC9">
        <w:rPr>
          <w:sz w:val="28"/>
          <w:szCs w:val="28"/>
        </w:rPr>
        <w:t xml:space="preserve">parallèle pour consolider mon propos  </w:t>
      </w:r>
      <w:r w:rsidR="001243FC" w:rsidRPr="00661CC9">
        <w:rPr>
          <w:sz w:val="28"/>
          <w:szCs w:val="28"/>
        </w:rPr>
        <w:t>et en extraire le substrat de la</w:t>
      </w:r>
      <w:r w:rsidR="00241864" w:rsidRPr="00661CC9">
        <w:rPr>
          <w:sz w:val="28"/>
          <w:szCs w:val="28"/>
        </w:rPr>
        <w:t xml:space="preserve"> f</w:t>
      </w:r>
      <w:r w:rsidR="001243FC" w:rsidRPr="00661CC9">
        <w:rPr>
          <w:sz w:val="28"/>
          <w:szCs w:val="28"/>
        </w:rPr>
        <w:t>ormation de notre civilisation.  Et par là m</w:t>
      </w:r>
      <w:r w:rsidR="003C6676" w:rsidRPr="00661CC9">
        <w:rPr>
          <w:sz w:val="28"/>
          <w:szCs w:val="28"/>
        </w:rPr>
        <w:t>ême mettre en évidence certains évènements</w:t>
      </w:r>
      <w:r w:rsidR="001243FC" w:rsidRPr="00661CC9">
        <w:rPr>
          <w:sz w:val="28"/>
          <w:szCs w:val="28"/>
        </w:rPr>
        <w:t xml:space="preserve"> qui obscurcissent la vérité historique</w:t>
      </w:r>
      <w:r w:rsidR="003C6676" w:rsidRPr="00661CC9">
        <w:rPr>
          <w:sz w:val="28"/>
          <w:szCs w:val="28"/>
        </w:rPr>
        <w:t xml:space="preserve">…  « Détails capitaux » comme l’entité </w:t>
      </w:r>
      <w:r w:rsidR="00626944" w:rsidRPr="00661CC9">
        <w:rPr>
          <w:sz w:val="28"/>
          <w:szCs w:val="28"/>
        </w:rPr>
        <w:t xml:space="preserve">et la disparition </w:t>
      </w:r>
      <w:r w:rsidR="003C6676" w:rsidRPr="00661CC9">
        <w:rPr>
          <w:sz w:val="28"/>
          <w:szCs w:val="28"/>
        </w:rPr>
        <w:t>d’Alesia qui, comme nous le verrons</w:t>
      </w:r>
      <w:r w:rsidR="00626944" w:rsidRPr="00661CC9">
        <w:rPr>
          <w:sz w:val="28"/>
          <w:szCs w:val="28"/>
        </w:rPr>
        <w:t xml:space="preserve"> nuisent à l’avènement de la paix mondiale basée sur la reconnaissance d’un Droit fondamental enfin reconnu par tous. </w:t>
      </w:r>
    </w:p>
    <w:p w:rsidR="004F31A1" w:rsidRPr="00661CC9" w:rsidRDefault="00626944">
      <w:pPr>
        <w:rPr>
          <w:sz w:val="28"/>
          <w:szCs w:val="28"/>
        </w:rPr>
      </w:pPr>
      <w:r w:rsidRPr="00661CC9">
        <w:rPr>
          <w:sz w:val="28"/>
          <w:szCs w:val="28"/>
        </w:rPr>
        <w:lastRenderedPageBreak/>
        <w:t xml:space="preserve">       En vue donc d’un tel processus salvateur, il faut d’office considérer le </w:t>
      </w:r>
      <w:r w:rsidR="00B12C7E" w:rsidRPr="00661CC9">
        <w:rPr>
          <w:sz w:val="28"/>
          <w:szCs w:val="28"/>
        </w:rPr>
        <w:t xml:space="preserve"> C</w:t>
      </w:r>
      <w:r w:rsidRPr="00661CC9">
        <w:rPr>
          <w:sz w:val="28"/>
          <w:szCs w:val="28"/>
        </w:rPr>
        <w:t xml:space="preserve">hristianisme comme </w:t>
      </w:r>
      <w:r w:rsidR="004F31A1" w:rsidRPr="00661CC9">
        <w:rPr>
          <w:sz w:val="28"/>
          <w:szCs w:val="28"/>
        </w:rPr>
        <w:t>une religion scientifique et politique au service de l’</w:t>
      </w:r>
      <w:r w:rsidR="006A32D2" w:rsidRPr="00661CC9">
        <w:rPr>
          <w:sz w:val="28"/>
          <w:szCs w:val="28"/>
        </w:rPr>
        <w:t>état ! Créé</w:t>
      </w:r>
      <w:r w:rsidR="00B12C7E" w:rsidRPr="00661CC9">
        <w:rPr>
          <w:sz w:val="28"/>
          <w:szCs w:val="28"/>
        </w:rPr>
        <w:t>e</w:t>
      </w:r>
      <w:r w:rsidR="006A32D2" w:rsidRPr="00661CC9">
        <w:rPr>
          <w:sz w:val="28"/>
          <w:szCs w:val="28"/>
        </w:rPr>
        <w:t xml:space="preserve"> par les </w:t>
      </w:r>
      <w:r w:rsidR="00B12C7E" w:rsidRPr="00661CC9">
        <w:rPr>
          <w:sz w:val="28"/>
          <w:szCs w:val="28"/>
        </w:rPr>
        <w:t>Romains, sous l’empereur Constantin au concile</w:t>
      </w:r>
      <w:r w:rsidR="006A32D2" w:rsidRPr="00661CC9">
        <w:rPr>
          <w:sz w:val="28"/>
          <w:szCs w:val="28"/>
        </w:rPr>
        <w:t xml:space="preserve"> de Nicé</w:t>
      </w:r>
      <w:r w:rsidR="00444C4A" w:rsidRPr="00661CC9">
        <w:rPr>
          <w:sz w:val="28"/>
          <w:szCs w:val="28"/>
        </w:rPr>
        <w:t>e</w:t>
      </w:r>
      <w:r w:rsidR="006A32D2" w:rsidRPr="00661CC9">
        <w:rPr>
          <w:sz w:val="28"/>
          <w:szCs w:val="28"/>
        </w:rPr>
        <w:t xml:space="preserve"> en 325 après J-C.  </w:t>
      </w:r>
      <w:proofErr w:type="gramStart"/>
      <w:r w:rsidR="006A32D2" w:rsidRPr="00661CC9">
        <w:rPr>
          <w:sz w:val="28"/>
          <w:szCs w:val="28"/>
        </w:rPr>
        <w:t>Certes ,</w:t>
      </w:r>
      <w:proofErr w:type="gramEnd"/>
      <w:r w:rsidR="006A32D2" w:rsidRPr="00661CC9">
        <w:rPr>
          <w:sz w:val="28"/>
          <w:szCs w:val="28"/>
        </w:rPr>
        <w:t xml:space="preserve"> il a fallu attendre la loi  </w:t>
      </w:r>
      <w:r w:rsidR="001101D4" w:rsidRPr="00661CC9">
        <w:rPr>
          <w:sz w:val="28"/>
          <w:szCs w:val="28"/>
        </w:rPr>
        <w:t>française</w:t>
      </w:r>
      <w:r w:rsidR="006A32D2" w:rsidRPr="00661CC9">
        <w:rPr>
          <w:sz w:val="28"/>
          <w:szCs w:val="28"/>
        </w:rPr>
        <w:t xml:space="preserve"> de séparation de l’Eglise et de l’Etat en 1905 pour reconnaitre implicitement cette collusion et </w:t>
      </w:r>
      <w:proofErr w:type="spellStart"/>
      <w:r w:rsidR="006A32D2" w:rsidRPr="00661CC9">
        <w:rPr>
          <w:sz w:val="28"/>
          <w:szCs w:val="28"/>
        </w:rPr>
        <w:t>co-existence</w:t>
      </w:r>
      <w:proofErr w:type="spellEnd"/>
      <w:r w:rsidR="006A32D2" w:rsidRPr="00661CC9">
        <w:rPr>
          <w:sz w:val="28"/>
          <w:szCs w:val="28"/>
        </w:rPr>
        <w:t xml:space="preserve">. Napoléon censé </w:t>
      </w:r>
      <w:r w:rsidR="001101D4" w:rsidRPr="00661CC9">
        <w:rPr>
          <w:sz w:val="28"/>
          <w:szCs w:val="28"/>
        </w:rPr>
        <w:t>être</w:t>
      </w:r>
      <w:r w:rsidR="006A32D2" w:rsidRPr="00661CC9">
        <w:rPr>
          <w:sz w:val="28"/>
          <w:szCs w:val="28"/>
        </w:rPr>
        <w:t xml:space="preserve"> le pourvoyeur de la révolution a eu besoin de querir le Pape pour son couronnement. Pour autant, n’</w:t>
      </w:r>
      <w:r w:rsidR="001101D4" w:rsidRPr="00661CC9">
        <w:rPr>
          <w:sz w:val="28"/>
          <w:szCs w:val="28"/>
        </w:rPr>
        <w:t>est-ce</w:t>
      </w:r>
      <w:r w:rsidR="006A32D2" w:rsidRPr="00661CC9">
        <w:rPr>
          <w:sz w:val="28"/>
          <w:szCs w:val="28"/>
        </w:rPr>
        <w:t xml:space="preserve"> pas le moyen le plus adéquat, une spiritualité éclairante alliée au m</w:t>
      </w:r>
      <w:r w:rsidR="00B12C7E" w:rsidRPr="00661CC9">
        <w:rPr>
          <w:sz w:val="28"/>
          <w:szCs w:val="28"/>
        </w:rPr>
        <w:t>atérialisme le plus élémentaire ?</w:t>
      </w:r>
      <w:r w:rsidR="006A32D2" w:rsidRPr="00661CC9">
        <w:rPr>
          <w:sz w:val="28"/>
          <w:szCs w:val="28"/>
        </w:rPr>
        <w:t xml:space="preserve"> Ce moyen n’est-il pas a</w:t>
      </w:r>
      <w:r w:rsidR="00B12C7E" w:rsidRPr="00661CC9">
        <w:rPr>
          <w:sz w:val="28"/>
          <w:szCs w:val="28"/>
        </w:rPr>
        <w:t>près tout une finalité ? N’est-</w:t>
      </w:r>
      <w:r w:rsidR="006A32D2" w:rsidRPr="00661CC9">
        <w:rPr>
          <w:sz w:val="28"/>
          <w:szCs w:val="28"/>
        </w:rPr>
        <w:t>ce pas  ce que les chantres de la dém</w:t>
      </w:r>
      <w:r w:rsidR="00A4635A" w:rsidRPr="00661CC9">
        <w:rPr>
          <w:sz w:val="28"/>
          <w:szCs w:val="28"/>
        </w:rPr>
        <w:t>ocratie ne cessent de répéter ?</w:t>
      </w:r>
    </w:p>
    <w:p w:rsidR="00A4635A" w:rsidRPr="00661CC9" w:rsidRDefault="00B12C7E">
      <w:pPr>
        <w:rPr>
          <w:sz w:val="28"/>
          <w:szCs w:val="28"/>
        </w:rPr>
      </w:pPr>
      <w:r w:rsidRPr="00661CC9">
        <w:rPr>
          <w:sz w:val="28"/>
          <w:szCs w:val="28"/>
        </w:rPr>
        <w:t xml:space="preserve">     </w:t>
      </w:r>
      <w:r w:rsidR="00A4635A" w:rsidRPr="00661CC9">
        <w:rPr>
          <w:sz w:val="28"/>
          <w:szCs w:val="28"/>
        </w:rPr>
        <w:t xml:space="preserve">Toujours est-il que nos institutions politico-religieuses et judiciaires se sont greffées sur le postulat </w:t>
      </w:r>
      <w:r w:rsidRPr="00661CC9">
        <w:rPr>
          <w:sz w:val="28"/>
          <w:szCs w:val="28"/>
        </w:rPr>
        <w:t>d’un</w:t>
      </w:r>
      <w:r w:rsidR="00A4635A" w:rsidRPr="00661CC9">
        <w:rPr>
          <w:sz w:val="28"/>
          <w:szCs w:val="28"/>
        </w:rPr>
        <w:t xml:space="preserve"> </w:t>
      </w:r>
      <w:r w:rsidR="001101D4" w:rsidRPr="00661CC9">
        <w:rPr>
          <w:sz w:val="28"/>
          <w:szCs w:val="28"/>
        </w:rPr>
        <w:t>être</w:t>
      </w:r>
      <w:r w:rsidR="00A4635A" w:rsidRPr="00661CC9">
        <w:rPr>
          <w:sz w:val="28"/>
          <w:szCs w:val="28"/>
        </w:rPr>
        <w:t xml:space="preserve"> providentiel : fils de Dieu ou fils de l’homme dont l’apparition matérialise en quelque sorte notre propre existence. </w:t>
      </w:r>
      <w:r w:rsidR="001101D4" w:rsidRPr="00661CC9">
        <w:rPr>
          <w:sz w:val="28"/>
          <w:szCs w:val="28"/>
        </w:rPr>
        <w:t>Même</w:t>
      </w:r>
      <w:r w:rsidR="00A4635A" w:rsidRPr="00661CC9">
        <w:rPr>
          <w:sz w:val="28"/>
          <w:szCs w:val="28"/>
        </w:rPr>
        <w:t xml:space="preserve"> si d’autres cultures se basent sur un  autre événement structurant, nous sommes tous reliés au </w:t>
      </w:r>
      <w:r w:rsidR="00C229E6" w:rsidRPr="00661CC9">
        <w:rPr>
          <w:sz w:val="28"/>
          <w:szCs w:val="28"/>
        </w:rPr>
        <w:t xml:space="preserve">même </w:t>
      </w:r>
      <w:r w:rsidR="00A4635A" w:rsidRPr="00661CC9">
        <w:rPr>
          <w:sz w:val="28"/>
          <w:szCs w:val="28"/>
        </w:rPr>
        <w:t xml:space="preserve"> tronc et  puisons nos ressources sur la terre mère</w:t>
      </w:r>
      <w:r w:rsidR="0063516A" w:rsidRPr="00661CC9">
        <w:rPr>
          <w:sz w:val="28"/>
          <w:szCs w:val="28"/>
        </w:rPr>
        <w:t>…</w:t>
      </w:r>
      <w:r w:rsidR="00A4635A" w:rsidRPr="00661CC9">
        <w:rPr>
          <w:sz w:val="28"/>
          <w:szCs w:val="28"/>
        </w:rPr>
        <w:t xml:space="preserve"> ayant tous le </w:t>
      </w:r>
      <w:r w:rsidR="001101D4" w:rsidRPr="00661CC9">
        <w:rPr>
          <w:sz w:val="28"/>
          <w:szCs w:val="28"/>
        </w:rPr>
        <w:t>même</w:t>
      </w:r>
      <w:r w:rsidR="00A4635A" w:rsidRPr="00661CC9">
        <w:rPr>
          <w:sz w:val="28"/>
          <w:szCs w:val="28"/>
        </w:rPr>
        <w:t xml:space="preserve"> soleil. </w:t>
      </w:r>
    </w:p>
    <w:p w:rsidR="00A4635A" w:rsidRPr="00661CC9" w:rsidRDefault="00B12C7E">
      <w:pPr>
        <w:rPr>
          <w:sz w:val="28"/>
          <w:szCs w:val="28"/>
        </w:rPr>
      </w:pPr>
      <w:r w:rsidRPr="00661CC9">
        <w:rPr>
          <w:sz w:val="28"/>
          <w:szCs w:val="28"/>
        </w:rPr>
        <w:t xml:space="preserve">     </w:t>
      </w:r>
      <w:r w:rsidR="00A4635A" w:rsidRPr="00661CC9">
        <w:rPr>
          <w:sz w:val="28"/>
          <w:szCs w:val="28"/>
        </w:rPr>
        <w:t xml:space="preserve">Toutefois, si j’ai jugé cette digression dès le début comme nécessaire,  c’est pour mieux introduire l’importance du sujet, </w:t>
      </w:r>
      <w:r w:rsidR="00033AED" w:rsidRPr="00661CC9">
        <w:rPr>
          <w:sz w:val="28"/>
          <w:szCs w:val="28"/>
        </w:rPr>
        <w:t>et comme je tiens à me montrer pragmatique</w:t>
      </w:r>
      <w:r w:rsidR="00D858ED" w:rsidRPr="00661CC9">
        <w:rPr>
          <w:sz w:val="28"/>
          <w:szCs w:val="28"/>
        </w:rPr>
        <w:t xml:space="preserve">, je prends encore en exemple </w:t>
      </w:r>
      <w:r w:rsidR="00A4635A" w:rsidRPr="00661CC9">
        <w:rPr>
          <w:sz w:val="28"/>
          <w:szCs w:val="28"/>
        </w:rPr>
        <w:t xml:space="preserve"> Napoléon </w:t>
      </w:r>
      <w:r w:rsidR="00D858ED" w:rsidRPr="00661CC9">
        <w:rPr>
          <w:sz w:val="28"/>
          <w:szCs w:val="28"/>
        </w:rPr>
        <w:t xml:space="preserve">qui disait </w:t>
      </w:r>
      <w:r w:rsidR="00A4635A" w:rsidRPr="00661CC9">
        <w:rPr>
          <w:sz w:val="28"/>
          <w:szCs w:val="28"/>
        </w:rPr>
        <w:t>«  Dieu nous ne savons pas si il existe …mais la religion,  Elle, elle existe. C’est un fait !</w:t>
      </w:r>
      <w:r w:rsidRPr="00661CC9">
        <w:rPr>
          <w:sz w:val="28"/>
          <w:szCs w:val="28"/>
        </w:rPr>
        <w:t> »</w:t>
      </w:r>
    </w:p>
    <w:p w:rsidR="00B64097" w:rsidRPr="00661CC9" w:rsidRDefault="00B64097">
      <w:pPr>
        <w:rPr>
          <w:sz w:val="28"/>
          <w:szCs w:val="28"/>
        </w:rPr>
      </w:pPr>
      <w:r w:rsidRPr="00661CC9">
        <w:rPr>
          <w:sz w:val="28"/>
          <w:szCs w:val="28"/>
        </w:rPr>
        <w:t xml:space="preserve">                                            </w:t>
      </w:r>
    </w:p>
    <w:p w:rsidR="00A51439" w:rsidRPr="00661CC9" w:rsidRDefault="00B12C7E">
      <w:pPr>
        <w:rPr>
          <w:sz w:val="28"/>
          <w:szCs w:val="28"/>
        </w:rPr>
      </w:pPr>
      <w:r w:rsidRPr="00661CC9">
        <w:rPr>
          <w:sz w:val="28"/>
          <w:szCs w:val="28"/>
        </w:rPr>
        <w:lastRenderedPageBreak/>
        <w:t xml:space="preserve">    </w:t>
      </w:r>
      <w:r w:rsidR="00B64097" w:rsidRPr="00661CC9">
        <w:rPr>
          <w:sz w:val="28"/>
          <w:szCs w:val="28"/>
        </w:rPr>
        <w:t xml:space="preserve">                     </w:t>
      </w:r>
      <w:r w:rsidR="00ED0C14">
        <w:rPr>
          <w:sz w:val="28"/>
          <w:szCs w:val="28"/>
        </w:rPr>
        <w:t xml:space="preserve">          </w:t>
      </w:r>
      <w:r w:rsidRPr="00661CC9">
        <w:rPr>
          <w:sz w:val="28"/>
          <w:szCs w:val="28"/>
        </w:rPr>
        <w:t xml:space="preserve"> </w:t>
      </w:r>
      <w:r w:rsidR="00B64097" w:rsidRPr="00661CC9">
        <w:rPr>
          <w:noProof/>
          <w:sz w:val="28"/>
          <w:szCs w:val="28"/>
          <w:lang w:eastAsia="fr-FR"/>
        </w:rPr>
        <w:drawing>
          <wp:inline distT="0" distB="0" distL="0" distR="0">
            <wp:extent cx="3048000" cy="3886200"/>
            <wp:effectExtent l="19050" t="0" r="0" b="0"/>
            <wp:docPr id="5" name="Image 5" descr="C:\Users\User\Pictures\alesia-ebauches\mystere mandoubi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alesia-ebauches\mystere mandoubiens.jpg"/>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9669" cy="3888328"/>
                    </a:xfrm>
                    <a:prstGeom prst="rect">
                      <a:avLst/>
                    </a:prstGeom>
                    <a:noFill/>
                    <a:ln>
                      <a:noFill/>
                    </a:ln>
                  </pic:spPr>
                </pic:pic>
              </a:graphicData>
            </a:graphic>
          </wp:inline>
        </w:drawing>
      </w:r>
    </w:p>
    <w:p w:rsidR="00CB3174" w:rsidRPr="00661CC9" w:rsidRDefault="00A51439">
      <w:pPr>
        <w:rPr>
          <w:sz w:val="28"/>
          <w:szCs w:val="28"/>
        </w:rPr>
      </w:pPr>
      <w:r w:rsidRPr="00661CC9">
        <w:rPr>
          <w:sz w:val="28"/>
          <w:szCs w:val="28"/>
        </w:rPr>
        <w:t xml:space="preserve">                                                   </w:t>
      </w:r>
    </w:p>
    <w:p w:rsidR="00CB3174" w:rsidRPr="00661CC9" w:rsidRDefault="00CB3174">
      <w:pPr>
        <w:rPr>
          <w:sz w:val="28"/>
          <w:szCs w:val="28"/>
        </w:rPr>
      </w:pPr>
    </w:p>
    <w:p w:rsidR="00CB3174" w:rsidRPr="00661CC9" w:rsidRDefault="00CB3174">
      <w:pPr>
        <w:rPr>
          <w:sz w:val="28"/>
          <w:szCs w:val="28"/>
        </w:rPr>
      </w:pPr>
    </w:p>
    <w:p w:rsidR="00CB3174" w:rsidRPr="00661CC9" w:rsidRDefault="00CB3174">
      <w:pPr>
        <w:rPr>
          <w:sz w:val="28"/>
          <w:szCs w:val="28"/>
        </w:rPr>
      </w:pPr>
    </w:p>
    <w:p w:rsidR="00CB3174" w:rsidRPr="00661CC9" w:rsidRDefault="00CB3174">
      <w:pPr>
        <w:rPr>
          <w:sz w:val="28"/>
          <w:szCs w:val="28"/>
        </w:rPr>
      </w:pPr>
    </w:p>
    <w:p w:rsidR="00CB3174" w:rsidRPr="00661CC9" w:rsidRDefault="00CB3174">
      <w:pPr>
        <w:rPr>
          <w:sz w:val="28"/>
          <w:szCs w:val="28"/>
        </w:rPr>
      </w:pPr>
    </w:p>
    <w:p w:rsidR="00CB3174" w:rsidRPr="00661CC9" w:rsidRDefault="00CB3174">
      <w:pPr>
        <w:rPr>
          <w:sz w:val="28"/>
          <w:szCs w:val="28"/>
        </w:rPr>
      </w:pPr>
    </w:p>
    <w:p w:rsidR="00CB3174" w:rsidRPr="00661CC9" w:rsidRDefault="00CB3174">
      <w:pPr>
        <w:rPr>
          <w:sz w:val="28"/>
          <w:szCs w:val="28"/>
        </w:rPr>
      </w:pPr>
    </w:p>
    <w:p w:rsidR="00A51439" w:rsidRPr="00661CC9" w:rsidRDefault="00E94B9C">
      <w:pPr>
        <w:rPr>
          <w:b/>
          <w:sz w:val="28"/>
          <w:szCs w:val="28"/>
        </w:rPr>
      </w:pPr>
      <w:r>
        <w:rPr>
          <w:sz w:val="28"/>
          <w:szCs w:val="28"/>
        </w:rPr>
        <w:t xml:space="preserve">                                           </w:t>
      </w:r>
      <w:r w:rsidR="00A51439" w:rsidRPr="00661CC9">
        <w:rPr>
          <w:sz w:val="28"/>
          <w:szCs w:val="28"/>
        </w:rPr>
        <w:t xml:space="preserve"> </w:t>
      </w:r>
      <w:r w:rsidR="00A51439" w:rsidRPr="00661CC9">
        <w:rPr>
          <w:b/>
          <w:sz w:val="28"/>
          <w:szCs w:val="28"/>
        </w:rPr>
        <w:t xml:space="preserve">Le fil </w:t>
      </w:r>
      <w:r w:rsidR="004324C2" w:rsidRPr="00661CC9">
        <w:rPr>
          <w:b/>
          <w:sz w:val="28"/>
          <w:szCs w:val="28"/>
        </w:rPr>
        <w:t>d’Ariane</w:t>
      </w:r>
      <w:r w:rsidR="00A51439" w:rsidRPr="00661CC9">
        <w:rPr>
          <w:b/>
          <w:sz w:val="28"/>
          <w:szCs w:val="28"/>
        </w:rPr>
        <w:t xml:space="preserve"> Alesia </w:t>
      </w:r>
    </w:p>
    <w:p w:rsidR="00A51439" w:rsidRPr="00661CC9" w:rsidRDefault="00A51439">
      <w:pPr>
        <w:rPr>
          <w:sz w:val="28"/>
          <w:szCs w:val="28"/>
        </w:rPr>
      </w:pPr>
    </w:p>
    <w:p w:rsidR="008F7677" w:rsidRPr="00661CC9" w:rsidRDefault="00A51439">
      <w:pPr>
        <w:rPr>
          <w:sz w:val="28"/>
          <w:szCs w:val="28"/>
        </w:rPr>
      </w:pPr>
      <w:r w:rsidRPr="00661CC9">
        <w:rPr>
          <w:sz w:val="28"/>
          <w:szCs w:val="28"/>
        </w:rPr>
        <w:t xml:space="preserve">     </w:t>
      </w:r>
      <w:r w:rsidR="009A38E5" w:rsidRPr="00661CC9">
        <w:rPr>
          <w:sz w:val="28"/>
          <w:szCs w:val="28"/>
        </w:rPr>
        <w:t>I</w:t>
      </w:r>
      <w:r w:rsidR="00C229E6" w:rsidRPr="00661CC9">
        <w:rPr>
          <w:sz w:val="28"/>
          <w:szCs w:val="28"/>
        </w:rPr>
        <w:t>l se trouv</w:t>
      </w:r>
      <w:r w:rsidR="009A38E5" w:rsidRPr="00661CC9">
        <w:rPr>
          <w:sz w:val="28"/>
          <w:szCs w:val="28"/>
        </w:rPr>
        <w:t>e que je pense en avoir redécouvert</w:t>
      </w:r>
      <w:r w:rsidR="00C229E6" w:rsidRPr="00661CC9">
        <w:rPr>
          <w:sz w:val="28"/>
          <w:szCs w:val="28"/>
        </w:rPr>
        <w:t xml:space="preserve"> les fondements</w:t>
      </w:r>
      <w:r w:rsidR="009A38E5" w:rsidRPr="00661CC9">
        <w:rPr>
          <w:sz w:val="28"/>
          <w:szCs w:val="28"/>
        </w:rPr>
        <w:t xml:space="preserve"> historiques</w:t>
      </w:r>
      <w:r w:rsidR="00C229E6" w:rsidRPr="00661CC9">
        <w:rPr>
          <w:sz w:val="28"/>
          <w:szCs w:val="28"/>
        </w:rPr>
        <w:t xml:space="preserve">, </w:t>
      </w:r>
      <w:r w:rsidR="00DA6906" w:rsidRPr="00661CC9">
        <w:rPr>
          <w:sz w:val="28"/>
          <w:szCs w:val="28"/>
        </w:rPr>
        <w:t xml:space="preserve">et ce </w:t>
      </w:r>
      <w:r w:rsidR="009A38E5" w:rsidRPr="00661CC9">
        <w:rPr>
          <w:sz w:val="28"/>
          <w:szCs w:val="28"/>
        </w:rPr>
        <w:t>en vertu d</w:t>
      </w:r>
      <w:r w:rsidR="00922A7B" w:rsidRPr="00661CC9">
        <w:rPr>
          <w:sz w:val="28"/>
          <w:szCs w:val="28"/>
        </w:rPr>
        <w:t>u sens premier donné au terme : r</w:t>
      </w:r>
      <w:r w:rsidR="009A38E5" w:rsidRPr="00661CC9">
        <w:rPr>
          <w:sz w:val="28"/>
          <w:szCs w:val="28"/>
        </w:rPr>
        <w:t>eligion, voulant dire : relier !</w:t>
      </w:r>
      <w:r w:rsidR="00DA6906" w:rsidRPr="00661CC9">
        <w:rPr>
          <w:sz w:val="28"/>
          <w:szCs w:val="28"/>
        </w:rPr>
        <w:t xml:space="preserve"> Pour ce faire</w:t>
      </w:r>
      <w:r w:rsidR="009A38E5" w:rsidRPr="00661CC9">
        <w:rPr>
          <w:sz w:val="28"/>
          <w:szCs w:val="28"/>
        </w:rPr>
        <w:t xml:space="preserve"> au moyen d’</w:t>
      </w:r>
      <w:r w:rsidR="00DA6906" w:rsidRPr="00661CC9">
        <w:rPr>
          <w:sz w:val="28"/>
          <w:szCs w:val="28"/>
        </w:rPr>
        <w:t xml:space="preserve">un mythe fondateur, inscrit par la suite dans un livre  (la Bible) et devant déboucher fatalement </w:t>
      </w:r>
      <w:r w:rsidR="009A38E5" w:rsidRPr="00661CC9">
        <w:rPr>
          <w:sz w:val="28"/>
          <w:szCs w:val="28"/>
        </w:rPr>
        <w:t>sur le  «  Code Civil </w:t>
      </w:r>
      <w:r w:rsidR="00DA6906" w:rsidRPr="00661CC9">
        <w:rPr>
          <w:sz w:val="28"/>
          <w:szCs w:val="28"/>
        </w:rPr>
        <w:t xml:space="preserve">». </w:t>
      </w:r>
      <w:r w:rsidR="008F7677" w:rsidRPr="00661CC9">
        <w:rPr>
          <w:sz w:val="28"/>
          <w:szCs w:val="28"/>
        </w:rPr>
        <w:t xml:space="preserve"> J’en démontre ici même la récupération par le biais </w:t>
      </w:r>
      <w:r w:rsidR="000D30E0" w:rsidRPr="00661CC9">
        <w:rPr>
          <w:sz w:val="28"/>
          <w:szCs w:val="28"/>
        </w:rPr>
        <w:t xml:space="preserve">de </w:t>
      </w:r>
      <w:r w:rsidR="00C229E6" w:rsidRPr="00661CC9">
        <w:rPr>
          <w:sz w:val="28"/>
          <w:szCs w:val="28"/>
        </w:rPr>
        <w:t xml:space="preserve">l’escamotage de la localisation d’Alésia </w:t>
      </w:r>
      <w:r w:rsidR="00C229E6" w:rsidRPr="00661CC9">
        <w:rPr>
          <w:sz w:val="28"/>
          <w:szCs w:val="28"/>
        </w:rPr>
        <w:lastRenderedPageBreak/>
        <w:t xml:space="preserve">où le monde celtique  bascula  en 52  avant   J-C sous le joug Romain. Nous en sommes encore là ! </w:t>
      </w:r>
    </w:p>
    <w:p w:rsidR="00D858ED" w:rsidRPr="00661CC9" w:rsidRDefault="00CA09BF">
      <w:pPr>
        <w:rPr>
          <w:sz w:val="28"/>
          <w:szCs w:val="28"/>
        </w:rPr>
      </w:pPr>
      <w:r w:rsidRPr="00661CC9">
        <w:rPr>
          <w:sz w:val="28"/>
          <w:szCs w:val="28"/>
        </w:rPr>
        <w:t xml:space="preserve">       </w:t>
      </w:r>
      <w:r w:rsidR="00E67C45" w:rsidRPr="00661CC9">
        <w:rPr>
          <w:sz w:val="28"/>
          <w:szCs w:val="28"/>
        </w:rPr>
        <w:t>Pour ce qui est de cette affaire</w:t>
      </w:r>
      <w:r w:rsidR="00922A7B" w:rsidRPr="00661CC9">
        <w:rPr>
          <w:sz w:val="28"/>
          <w:szCs w:val="28"/>
        </w:rPr>
        <w:t>,</w:t>
      </w:r>
      <w:r w:rsidR="00E67C45" w:rsidRPr="00661CC9">
        <w:rPr>
          <w:sz w:val="28"/>
          <w:szCs w:val="28"/>
        </w:rPr>
        <w:t xml:space="preserve"> </w:t>
      </w:r>
      <w:r w:rsidR="00C51B17" w:rsidRPr="00661CC9">
        <w:rPr>
          <w:sz w:val="28"/>
          <w:szCs w:val="28"/>
        </w:rPr>
        <w:t>même si</w:t>
      </w:r>
      <w:r w:rsidR="00F61C95" w:rsidRPr="00661CC9">
        <w:rPr>
          <w:sz w:val="28"/>
          <w:szCs w:val="28"/>
        </w:rPr>
        <w:t xml:space="preserve"> je m’inscri</w:t>
      </w:r>
      <w:r w:rsidR="001D0030" w:rsidRPr="00661CC9">
        <w:rPr>
          <w:sz w:val="28"/>
          <w:szCs w:val="28"/>
        </w:rPr>
        <w:t xml:space="preserve">s </w:t>
      </w:r>
      <w:r w:rsidR="00746FE2" w:rsidRPr="00661CC9">
        <w:rPr>
          <w:sz w:val="28"/>
          <w:szCs w:val="28"/>
        </w:rPr>
        <w:t xml:space="preserve"> parmi les </w:t>
      </w:r>
      <w:r w:rsidR="001D0030" w:rsidRPr="00661CC9">
        <w:rPr>
          <w:sz w:val="28"/>
          <w:szCs w:val="28"/>
        </w:rPr>
        <w:t xml:space="preserve">nombreux </w:t>
      </w:r>
      <w:r w:rsidR="00746FE2" w:rsidRPr="00661CC9">
        <w:rPr>
          <w:sz w:val="28"/>
          <w:szCs w:val="28"/>
        </w:rPr>
        <w:t>opposants de la thèse officielle qui fixe par décr</w:t>
      </w:r>
      <w:r w:rsidR="00E67C45" w:rsidRPr="00661CC9">
        <w:rPr>
          <w:sz w:val="28"/>
          <w:szCs w:val="28"/>
        </w:rPr>
        <w:t xml:space="preserve">et </w:t>
      </w:r>
      <w:r w:rsidR="00746FE2" w:rsidRPr="00661CC9">
        <w:rPr>
          <w:sz w:val="28"/>
          <w:szCs w:val="28"/>
        </w:rPr>
        <w:t>de Napoléon III la fameuse bataille d’Alesia (sy</w:t>
      </w:r>
      <w:r w:rsidR="00F61C95" w:rsidRPr="00661CC9">
        <w:rPr>
          <w:sz w:val="28"/>
          <w:szCs w:val="28"/>
        </w:rPr>
        <w:t>m</w:t>
      </w:r>
      <w:r w:rsidR="00C51B17" w:rsidRPr="00661CC9">
        <w:rPr>
          <w:sz w:val="28"/>
          <w:szCs w:val="28"/>
        </w:rPr>
        <w:t xml:space="preserve">bole de la résistance </w:t>
      </w:r>
      <w:r w:rsidR="00F61C95" w:rsidRPr="00661CC9">
        <w:rPr>
          <w:sz w:val="28"/>
          <w:szCs w:val="28"/>
        </w:rPr>
        <w:t xml:space="preserve">française </w:t>
      </w:r>
      <w:r w:rsidR="00746FE2" w:rsidRPr="00661CC9">
        <w:rPr>
          <w:sz w:val="28"/>
          <w:szCs w:val="28"/>
        </w:rPr>
        <w:t>vis-à-vis de l’occupant) à Alise Ste Reine en Bourgogne</w:t>
      </w:r>
      <w:r w:rsidR="00E67C45" w:rsidRPr="00661CC9">
        <w:rPr>
          <w:sz w:val="28"/>
          <w:szCs w:val="28"/>
        </w:rPr>
        <w:t xml:space="preserve">,  </w:t>
      </w:r>
      <w:r w:rsidR="00C82006">
        <w:rPr>
          <w:sz w:val="28"/>
          <w:szCs w:val="28"/>
        </w:rPr>
        <w:t>J</w:t>
      </w:r>
      <w:r w:rsidR="00C51B17" w:rsidRPr="00661CC9">
        <w:rPr>
          <w:sz w:val="28"/>
          <w:szCs w:val="28"/>
        </w:rPr>
        <w:t>’ai dû modifier mon propos suite au  contact inattendu d’un prêtre - se disant ancien bibliothécaire au Vatican-  q</w:t>
      </w:r>
      <w:r w:rsidR="00A60606" w:rsidRPr="00661CC9">
        <w:rPr>
          <w:sz w:val="28"/>
          <w:szCs w:val="28"/>
        </w:rPr>
        <w:t xml:space="preserve">ui m’a fait prendre conscience de la véracité de mes insinuations sur le « </w:t>
      </w:r>
      <w:r w:rsidR="00C51B17" w:rsidRPr="00661CC9">
        <w:rPr>
          <w:sz w:val="28"/>
          <w:szCs w:val="28"/>
        </w:rPr>
        <w:t>sanctuaire</w:t>
      </w:r>
      <w:r w:rsidR="00A60606" w:rsidRPr="00661CC9">
        <w:rPr>
          <w:sz w:val="28"/>
          <w:szCs w:val="28"/>
        </w:rPr>
        <w:t xml:space="preserve"> des gaules » </w:t>
      </w:r>
      <w:r w:rsidR="00C51B17" w:rsidRPr="00661CC9">
        <w:rPr>
          <w:sz w:val="28"/>
          <w:szCs w:val="28"/>
        </w:rPr>
        <w:t xml:space="preserve"> où aurait été </w:t>
      </w:r>
      <w:r w:rsidR="00A60606" w:rsidRPr="00661CC9">
        <w:rPr>
          <w:sz w:val="28"/>
          <w:szCs w:val="28"/>
        </w:rPr>
        <w:t>élaboré</w:t>
      </w:r>
      <w:r w:rsidR="00922A7B" w:rsidRPr="00661CC9">
        <w:rPr>
          <w:sz w:val="28"/>
          <w:szCs w:val="28"/>
        </w:rPr>
        <w:t>e</w:t>
      </w:r>
      <w:r w:rsidR="00C51B17" w:rsidRPr="00661CC9">
        <w:rPr>
          <w:sz w:val="28"/>
          <w:szCs w:val="28"/>
        </w:rPr>
        <w:t xml:space="preserve"> notre civilisation. En effet, à priori</w:t>
      </w:r>
      <w:r w:rsidR="00A60606" w:rsidRPr="00661CC9">
        <w:rPr>
          <w:sz w:val="28"/>
          <w:szCs w:val="28"/>
        </w:rPr>
        <w:t>, sur le thème initialement prévu, chacun</w:t>
      </w:r>
      <w:r w:rsidR="00E67C45" w:rsidRPr="00661CC9">
        <w:rPr>
          <w:sz w:val="28"/>
          <w:szCs w:val="28"/>
        </w:rPr>
        <w:t xml:space="preserve"> pourrait s’attendre à une </w:t>
      </w:r>
      <w:r w:rsidR="00746FE2" w:rsidRPr="00661CC9">
        <w:rPr>
          <w:sz w:val="28"/>
          <w:szCs w:val="28"/>
        </w:rPr>
        <w:t xml:space="preserve">énième </w:t>
      </w:r>
      <w:r w:rsidR="00E67C45" w:rsidRPr="00661CC9">
        <w:rPr>
          <w:sz w:val="28"/>
          <w:szCs w:val="28"/>
        </w:rPr>
        <w:t xml:space="preserve">tentative de révision </w:t>
      </w:r>
      <w:r w:rsidR="00922A7B" w:rsidRPr="00661CC9">
        <w:rPr>
          <w:sz w:val="28"/>
          <w:szCs w:val="28"/>
        </w:rPr>
        <w:t>de l’histoire, voire même</w:t>
      </w:r>
      <w:r w:rsidR="00746FE2" w:rsidRPr="00661CC9">
        <w:rPr>
          <w:sz w:val="28"/>
          <w:szCs w:val="28"/>
        </w:rPr>
        <w:t xml:space="preserve"> </w:t>
      </w:r>
      <w:r w:rsidRPr="00661CC9">
        <w:rPr>
          <w:sz w:val="28"/>
          <w:szCs w:val="28"/>
        </w:rPr>
        <w:t xml:space="preserve">s’égarer sur </w:t>
      </w:r>
      <w:r w:rsidR="008F7677" w:rsidRPr="00661CC9">
        <w:rPr>
          <w:sz w:val="28"/>
          <w:szCs w:val="28"/>
        </w:rPr>
        <w:t>des détails</w:t>
      </w:r>
      <w:r w:rsidRPr="00661CC9">
        <w:rPr>
          <w:sz w:val="28"/>
          <w:szCs w:val="28"/>
        </w:rPr>
        <w:t xml:space="preserve"> </w:t>
      </w:r>
      <w:r w:rsidR="00D858ED" w:rsidRPr="00661CC9">
        <w:rPr>
          <w:sz w:val="28"/>
          <w:szCs w:val="28"/>
        </w:rPr>
        <w:t xml:space="preserve">archéologiques </w:t>
      </w:r>
      <w:r w:rsidRPr="00661CC9">
        <w:rPr>
          <w:sz w:val="28"/>
          <w:szCs w:val="28"/>
        </w:rPr>
        <w:t>fastidieux</w:t>
      </w:r>
      <w:r w:rsidR="00A60606" w:rsidRPr="00661CC9">
        <w:rPr>
          <w:sz w:val="28"/>
          <w:szCs w:val="28"/>
        </w:rPr>
        <w:t>… s</w:t>
      </w:r>
      <w:r w:rsidR="002726D7" w:rsidRPr="00661CC9">
        <w:rPr>
          <w:sz w:val="28"/>
          <w:szCs w:val="28"/>
        </w:rPr>
        <w:t>ans compter les re</w:t>
      </w:r>
      <w:r w:rsidR="00D858ED" w:rsidRPr="00661CC9">
        <w:rPr>
          <w:sz w:val="28"/>
          <w:szCs w:val="28"/>
        </w:rPr>
        <w:t xml:space="preserve">bondissements d’une polémique où </w:t>
      </w:r>
      <w:r w:rsidR="002726D7" w:rsidRPr="00661CC9">
        <w:rPr>
          <w:sz w:val="28"/>
          <w:szCs w:val="28"/>
        </w:rPr>
        <w:t xml:space="preserve">historiens </w:t>
      </w:r>
      <w:r w:rsidR="00D858ED" w:rsidRPr="00661CC9">
        <w:rPr>
          <w:sz w:val="28"/>
          <w:szCs w:val="28"/>
        </w:rPr>
        <w:t xml:space="preserve">et amateurs </w:t>
      </w:r>
      <w:r w:rsidR="005F43D1" w:rsidRPr="00661CC9">
        <w:rPr>
          <w:sz w:val="28"/>
          <w:szCs w:val="28"/>
        </w:rPr>
        <w:t>plus ou moins éclairés</w:t>
      </w:r>
      <w:r w:rsidR="00D858ED" w:rsidRPr="00661CC9">
        <w:rPr>
          <w:sz w:val="28"/>
          <w:szCs w:val="28"/>
        </w:rPr>
        <w:t xml:space="preserve"> s’entre déchirent</w:t>
      </w:r>
      <w:r w:rsidR="00DD4BC0" w:rsidRPr="00661CC9">
        <w:rPr>
          <w:sz w:val="28"/>
          <w:szCs w:val="28"/>
        </w:rPr>
        <w:t xml:space="preserve">. </w:t>
      </w:r>
      <w:r w:rsidR="00A60606" w:rsidRPr="00661CC9">
        <w:rPr>
          <w:sz w:val="28"/>
          <w:szCs w:val="28"/>
        </w:rPr>
        <w:t>Pourtant, malgré moi, en suivant le fil d’</w:t>
      </w:r>
      <w:r w:rsidR="00D60768" w:rsidRPr="00661CC9">
        <w:rPr>
          <w:sz w:val="28"/>
          <w:szCs w:val="28"/>
        </w:rPr>
        <w:t xml:space="preserve">Ariane, j’en suis arrivé à comprendre, la cause originelle de l’inconcevable disparition de cette cité, autrefois métropole religieuse, où des dizaines de tribus en armes ont convergé pour se rendre à son secours. </w:t>
      </w:r>
    </w:p>
    <w:p w:rsidR="00CB3174" w:rsidRPr="00661CC9" w:rsidRDefault="00CB3174">
      <w:pPr>
        <w:rPr>
          <w:sz w:val="28"/>
          <w:szCs w:val="28"/>
        </w:rPr>
      </w:pPr>
      <w:r w:rsidRPr="00661CC9">
        <w:rPr>
          <w:sz w:val="28"/>
          <w:szCs w:val="28"/>
        </w:rPr>
        <w:t xml:space="preserve">               </w:t>
      </w:r>
      <w:r w:rsidR="00D858ED" w:rsidRPr="00661CC9">
        <w:rPr>
          <w:sz w:val="28"/>
          <w:szCs w:val="28"/>
        </w:rPr>
        <w:t xml:space="preserve"> </w:t>
      </w:r>
      <w:r w:rsidRPr="00661CC9">
        <w:rPr>
          <w:noProof/>
          <w:sz w:val="28"/>
          <w:szCs w:val="28"/>
          <w:lang w:eastAsia="fr-FR"/>
        </w:rPr>
        <w:drawing>
          <wp:inline distT="0" distB="0" distL="0" distR="0">
            <wp:extent cx="5838614" cy="3284220"/>
            <wp:effectExtent l="0" t="0" r="0" b="0"/>
            <wp:docPr id="4" name="Image 4" descr="C:\Users\User\Pictures\alesia-ebauches\ALESIA 1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alesia-ebauches\ALESIA 1 - Copie.jpg"/>
                    <pic:cNvPicPr>
                      <a:picLocks noChangeAspect="1" noChangeArrowheads="1"/>
                    </pic:cNvPicPr>
                  </pic:nvPicPr>
                  <pic:blipFill>
                    <a:blip r:embed="rId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6738" cy="3288790"/>
                    </a:xfrm>
                    <a:prstGeom prst="rect">
                      <a:avLst/>
                    </a:prstGeom>
                    <a:noFill/>
                    <a:ln>
                      <a:noFill/>
                    </a:ln>
                  </pic:spPr>
                </pic:pic>
              </a:graphicData>
            </a:graphic>
          </wp:inline>
        </w:drawing>
      </w:r>
      <w:r w:rsidR="00D858ED" w:rsidRPr="00661CC9">
        <w:rPr>
          <w:sz w:val="28"/>
          <w:szCs w:val="28"/>
        </w:rPr>
        <w:t xml:space="preserve">  </w:t>
      </w:r>
      <w:r w:rsidR="00DD4BC0" w:rsidRPr="00661CC9">
        <w:rPr>
          <w:sz w:val="28"/>
          <w:szCs w:val="28"/>
        </w:rPr>
        <w:t xml:space="preserve"> </w:t>
      </w:r>
      <w:r w:rsidR="00B65040" w:rsidRPr="00661CC9">
        <w:rPr>
          <w:sz w:val="28"/>
          <w:szCs w:val="28"/>
        </w:rPr>
        <w:t xml:space="preserve"> </w:t>
      </w:r>
      <w:r w:rsidR="00D60768" w:rsidRPr="00661CC9">
        <w:rPr>
          <w:sz w:val="28"/>
          <w:szCs w:val="28"/>
        </w:rPr>
        <w:t xml:space="preserve"> </w:t>
      </w:r>
    </w:p>
    <w:p w:rsidR="00A12D8D" w:rsidRPr="00661CC9" w:rsidRDefault="00CB3174">
      <w:pPr>
        <w:rPr>
          <w:b/>
          <w:i/>
          <w:sz w:val="28"/>
          <w:szCs w:val="28"/>
        </w:rPr>
      </w:pPr>
      <w:r w:rsidRPr="00661CC9">
        <w:rPr>
          <w:sz w:val="28"/>
          <w:szCs w:val="28"/>
        </w:rPr>
        <w:t xml:space="preserve">      </w:t>
      </w:r>
      <w:r w:rsidR="00A12D8D" w:rsidRPr="00661CC9">
        <w:rPr>
          <w:b/>
          <w:i/>
          <w:sz w:val="28"/>
          <w:szCs w:val="28"/>
        </w:rPr>
        <w:t xml:space="preserve">Voici un succinct photomontage reproduisant l’abandon des oppida et l’urbanisation qui s’ensuivit dans les vallées voici deux millénaires. </w:t>
      </w:r>
    </w:p>
    <w:p w:rsidR="00D70267" w:rsidRPr="00661CC9" w:rsidRDefault="00A12D8D">
      <w:pPr>
        <w:rPr>
          <w:sz w:val="28"/>
          <w:szCs w:val="28"/>
        </w:rPr>
      </w:pPr>
      <w:r w:rsidRPr="00661CC9">
        <w:rPr>
          <w:sz w:val="28"/>
          <w:szCs w:val="28"/>
        </w:rPr>
        <w:t xml:space="preserve">  </w:t>
      </w:r>
      <w:r w:rsidR="00CB3174" w:rsidRPr="00661CC9">
        <w:rPr>
          <w:sz w:val="28"/>
          <w:szCs w:val="28"/>
        </w:rPr>
        <w:t xml:space="preserve"> </w:t>
      </w:r>
      <w:r w:rsidR="00D70267" w:rsidRPr="00661CC9">
        <w:rPr>
          <w:sz w:val="28"/>
          <w:szCs w:val="28"/>
        </w:rPr>
        <w:t>Un  tel évènement pourtant fut un véritable changement de</w:t>
      </w:r>
      <w:r w:rsidR="00D01CF2" w:rsidRPr="00661CC9">
        <w:rPr>
          <w:sz w:val="28"/>
          <w:szCs w:val="28"/>
        </w:rPr>
        <w:t xml:space="preserve"> paradigme. En effet, avec la Paix Romaine (Pax Romana) s’instaura la fin des </w:t>
      </w:r>
      <w:proofErr w:type="spellStart"/>
      <w:r w:rsidR="00D01CF2" w:rsidRPr="00661CC9">
        <w:rPr>
          <w:sz w:val="28"/>
          <w:szCs w:val="28"/>
        </w:rPr>
        <w:t>oppida</w:t>
      </w:r>
      <w:r w:rsidR="00C82006">
        <w:rPr>
          <w:sz w:val="28"/>
          <w:szCs w:val="28"/>
        </w:rPr>
        <w:t>s</w:t>
      </w:r>
      <w:proofErr w:type="spellEnd"/>
      <w:r w:rsidR="00D01CF2" w:rsidRPr="00661CC9">
        <w:rPr>
          <w:sz w:val="28"/>
          <w:szCs w:val="28"/>
        </w:rPr>
        <w:t xml:space="preserve">. Les </w:t>
      </w:r>
      <w:r w:rsidR="00D01CF2" w:rsidRPr="00661CC9">
        <w:rPr>
          <w:sz w:val="28"/>
          <w:szCs w:val="28"/>
        </w:rPr>
        <w:lastRenderedPageBreak/>
        <w:t>gaulois abandonnèrent les habitats positionnés pour des raisons de sécurité et d’hégémonie sur des promontoires et s’en furent habiter les fonds de vallées en domestiquant les cours d’eaux. Ce qui bouleversa complètement</w:t>
      </w:r>
      <w:r w:rsidRPr="00661CC9">
        <w:rPr>
          <w:sz w:val="28"/>
          <w:szCs w:val="28"/>
        </w:rPr>
        <w:t xml:space="preserve"> le paysage, tant terrestre que </w:t>
      </w:r>
      <w:r w:rsidR="005806D1" w:rsidRPr="00661CC9">
        <w:rPr>
          <w:sz w:val="28"/>
          <w:szCs w:val="28"/>
        </w:rPr>
        <w:t xml:space="preserve">politico-religieux.  Alésia (ainsi que </w:t>
      </w:r>
      <w:r w:rsidR="00B17E16" w:rsidRPr="00661CC9">
        <w:rPr>
          <w:sz w:val="28"/>
          <w:szCs w:val="28"/>
        </w:rPr>
        <w:t>d’autres localités</w:t>
      </w:r>
      <w:r w:rsidR="005806D1" w:rsidRPr="00661CC9">
        <w:rPr>
          <w:sz w:val="28"/>
          <w:szCs w:val="28"/>
        </w:rPr>
        <w:t xml:space="preserve">) fût même démantelée pour être reconstruite quelques kms en aval  et rebaptisée </w:t>
      </w:r>
      <w:proofErr w:type="spellStart"/>
      <w:r w:rsidR="005806D1" w:rsidRPr="00661CC9">
        <w:rPr>
          <w:sz w:val="28"/>
          <w:szCs w:val="28"/>
        </w:rPr>
        <w:t>Epomanduodurum</w:t>
      </w:r>
      <w:proofErr w:type="spellEnd"/>
      <w:r w:rsidR="005806D1" w:rsidRPr="00661CC9">
        <w:rPr>
          <w:sz w:val="28"/>
          <w:szCs w:val="28"/>
        </w:rPr>
        <w:t xml:space="preserve"> (Mandeure aujourd’hui).  Le terreau</w:t>
      </w:r>
      <w:r w:rsidR="00FF2CB7" w:rsidRPr="00661CC9">
        <w:rPr>
          <w:sz w:val="28"/>
          <w:szCs w:val="28"/>
        </w:rPr>
        <w:t xml:space="preserve"> était donc en formation</w:t>
      </w:r>
      <w:r w:rsidR="005806D1" w:rsidRPr="00661CC9">
        <w:rPr>
          <w:sz w:val="28"/>
          <w:szCs w:val="28"/>
        </w:rPr>
        <w:t xml:space="preserve"> pour accueillir la Nouvelle </w:t>
      </w:r>
      <w:r w:rsidR="00FF2CB7" w:rsidRPr="00661CC9">
        <w:rPr>
          <w:sz w:val="28"/>
          <w:szCs w:val="28"/>
        </w:rPr>
        <w:t>Loi, d’autant que les prêtres du collège de cette cité autrefois sacrée, dépositaires d’une re</w:t>
      </w:r>
      <w:r w:rsidR="00AA2A63" w:rsidRPr="00661CC9">
        <w:rPr>
          <w:sz w:val="28"/>
          <w:szCs w:val="28"/>
        </w:rPr>
        <w:t xml:space="preserve">ligion universelle  ont continué </w:t>
      </w:r>
      <w:r w:rsidR="00FF2CB7" w:rsidRPr="00661CC9">
        <w:rPr>
          <w:sz w:val="28"/>
          <w:szCs w:val="28"/>
        </w:rPr>
        <w:t>d’exercer leur ministère en collaborant avec les romains…</w:t>
      </w:r>
      <w:r w:rsidR="00AA2A63" w:rsidRPr="00661CC9">
        <w:rPr>
          <w:sz w:val="28"/>
          <w:szCs w:val="28"/>
        </w:rPr>
        <w:t xml:space="preserve"> César fû</w:t>
      </w:r>
      <w:r w:rsidR="00FF2CB7" w:rsidRPr="00661CC9">
        <w:rPr>
          <w:sz w:val="28"/>
          <w:szCs w:val="28"/>
        </w:rPr>
        <w:t xml:space="preserve">t même divinisé CAESA DIVI. </w:t>
      </w:r>
      <w:r w:rsidR="00EE2725" w:rsidRPr="00661CC9">
        <w:rPr>
          <w:sz w:val="28"/>
          <w:szCs w:val="28"/>
        </w:rPr>
        <w:t>C’est ainsi qu’apparu</w:t>
      </w:r>
      <w:r w:rsidR="00AA2A63" w:rsidRPr="00661CC9">
        <w:rPr>
          <w:sz w:val="28"/>
          <w:szCs w:val="28"/>
        </w:rPr>
        <w:t>t</w:t>
      </w:r>
      <w:r w:rsidR="00EE2725" w:rsidRPr="00661CC9">
        <w:rPr>
          <w:sz w:val="28"/>
          <w:szCs w:val="28"/>
        </w:rPr>
        <w:t xml:space="preserve"> l’époque en référence </w:t>
      </w:r>
      <w:r w:rsidR="00AA2A63" w:rsidRPr="00661CC9">
        <w:rPr>
          <w:sz w:val="28"/>
          <w:szCs w:val="28"/>
        </w:rPr>
        <w:t>à</w:t>
      </w:r>
      <w:r w:rsidR="00EE2725" w:rsidRPr="00661CC9">
        <w:rPr>
          <w:sz w:val="28"/>
          <w:szCs w:val="28"/>
        </w:rPr>
        <w:t xml:space="preserve"> la naissance de Jésus Christ, bien plus tard par le calendrier Julien,</w:t>
      </w:r>
      <w:r w:rsidR="00B17E16" w:rsidRPr="00661CC9">
        <w:rPr>
          <w:sz w:val="28"/>
          <w:szCs w:val="28"/>
        </w:rPr>
        <w:t xml:space="preserve"> soit pour ma part, le :</w:t>
      </w:r>
      <w:r w:rsidR="00EE2725" w:rsidRPr="00661CC9">
        <w:rPr>
          <w:sz w:val="28"/>
          <w:szCs w:val="28"/>
        </w:rPr>
        <w:t xml:space="preserve"> «  complot fondamental de l’an 0 »</w:t>
      </w:r>
      <w:r w:rsidR="00B17E16" w:rsidRPr="00661CC9">
        <w:rPr>
          <w:sz w:val="28"/>
          <w:szCs w:val="28"/>
        </w:rPr>
        <w:t> !</w:t>
      </w:r>
    </w:p>
    <w:p w:rsidR="00144C36" w:rsidRPr="00661CC9" w:rsidRDefault="00CB3174">
      <w:pPr>
        <w:rPr>
          <w:sz w:val="28"/>
          <w:szCs w:val="28"/>
        </w:rPr>
      </w:pPr>
      <w:r w:rsidRPr="00661CC9">
        <w:rPr>
          <w:sz w:val="28"/>
          <w:szCs w:val="28"/>
        </w:rPr>
        <w:t xml:space="preserve">             Voilà, le mot « complot » est lâché aussi, avant de continuer et d’en arriver à l’élément capital de ce nouvel exposé, </w:t>
      </w:r>
      <w:r w:rsidR="00F733F3" w:rsidRPr="00661CC9">
        <w:rPr>
          <w:sz w:val="28"/>
          <w:szCs w:val="28"/>
        </w:rPr>
        <w:t xml:space="preserve"> je dois tenter d’éviter</w:t>
      </w:r>
      <w:r w:rsidR="00DB1108" w:rsidRPr="00661CC9">
        <w:rPr>
          <w:sz w:val="28"/>
          <w:szCs w:val="28"/>
        </w:rPr>
        <w:t xml:space="preserve"> </w:t>
      </w:r>
      <w:r w:rsidR="00F733F3" w:rsidRPr="00661CC9">
        <w:rPr>
          <w:sz w:val="28"/>
          <w:szCs w:val="28"/>
        </w:rPr>
        <w:t xml:space="preserve">le discrédit induit par la thèse de la « théorie du complot » qui est devenue par son dénigrement </w:t>
      </w:r>
      <w:r w:rsidR="00B40132" w:rsidRPr="00661CC9">
        <w:rPr>
          <w:sz w:val="28"/>
          <w:szCs w:val="28"/>
        </w:rPr>
        <w:t xml:space="preserve"> l’arme fatale</w:t>
      </w:r>
      <w:r w:rsidR="00F733F3" w:rsidRPr="00661CC9">
        <w:rPr>
          <w:sz w:val="28"/>
          <w:szCs w:val="28"/>
        </w:rPr>
        <w:t xml:space="preserve"> très à la mode pour « noyer le poisson » même inconsciemment. </w:t>
      </w:r>
      <w:r w:rsidR="00B40132" w:rsidRPr="00661CC9">
        <w:rPr>
          <w:sz w:val="28"/>
          <w:szCs w:val="28"/>
        </w:rPr>
        <w:t xml:space="preserve"> </w:t>
      </w:r>
      <w:r w:rsidR="00F733F3" w:rsidRPr="00661CC9">
        <w:rPr>
          <w:sz w:val="28"/>
          <w:szCs w:val="28"/>
        </w:rPr>
        <w:t xml:space="preserve"> Donc</w:t>
      </w:r>
      <w:r w:rsidR="00B40132" w:rsidRPr="00661CC9">
        <w:rPr>
          <w:sz w:val="28"/>
          <w:szCs w:val="28"/>
        </w:rPr>
        <w:t>, je tiens à désamorcer aussitôt cette disposition déma</w:t>
      </w:r>
      <w:r w:rsidR="00C51F13" w:rsidRPr="00661CC9">
        <w:rPr>
          <w:sz w:val="28"/>
          <w:szCs w:val="28"/>
        </w:rPr>
        <w:t>gogue pour justifier</w:t>
      </w:r>
      <w:r w:rsidR="0054177E" w:rsidRPr="00661CC9">
        <w:rPr>
          <w:sz w:val="28"/>
          <w:szCs w:val="28"/>
        </w:rPr>
        <w:t xml:space="preserve"> ma défiance vis-à-vis</w:t>
      </w:r>
      <w:r w:rsidR="00BF4760" w:rsidRPr="00661CC9">
        <w:rPr>
          <w:sz w:val="28"/>
          <w:szCs w:val="28"/>
        </w:rPr>
        <w:t xml:space="preserve"> du Sionisme, que</w:t>
      </w:r>
      <w:r w:rsidR="00C51F13" w:rsidRPr="00661CC9">
        <w:rPr>
          <w:sz w:val="28"/>
          <w:szCs w:val="28"/>
        </w:rPr>
        <w:t xml:space="preserve"> j’assimile plus volontiers à la </w:t>
      </w:r>
      <w:r w:rsidR="00B40132" w:rsidRPr="00661CC9">
        <w:rPr>
          <w:sz w:val="28"/>
          <w:szCs w:val="28"/>
        </w:rPr>
        <w:t xml:space="preserve"> nécessité </w:t>
      </w:r>
      <w:r w:rsidR="00C51F13" w:rsidRPr="00661CC9">
        <w:rPr>
          <w:sz w:val="28"/>
          <w:szCs w:val="28"/>
        </w:rPr>
        <w:t>d’un postulat qu’</w:t>
      </w:r>
      <w:r w:rsidR="00BF4760" w:rsidRPr="00661CC9">
        <w:rPr>
          <w:sz w:val="28"/>
          <w:szCs w:val="28"/>
        </w:rPr>
        <w:t>à un</w:t>
      </w:r>
      <w:r w:rsidR="00C51F13" w:rsidRPr="00661CC9">
        <w:rPr>
          <w:sz w:val="28"/>
          <w:szCs w:val="28"/>
        </w:rPr>
        <w:t xml:space="preserve"> </w:t>
      </w:r>
      <w:r w:rsidR="00DF19B9" w:rsidRPr="00661CC9">
        <w:rPr>
          <w:sz w:val="28"/>
          <w:szCs w:val="28"/>
        </w:rPr>
        <w:t xml:space="preserve">complot. </w:t>
      </w:r>
      <w:r w:rsidR="00BF4760" w:rsidRPr="00661CC9">
        <w:rPr>
          <w:sz w:val="28"/>
          <w:szCs w:val="28"/>
        </w:rPr>
        <w:t xml:space="preserve">Même si nos conventions modernes assimilent ce courant extrémiste au nationalisme juif de Theodore </w:t>
      </w:r>
      <w:r w:rsidR="00994637" w:rsidRPr="00661CC9">
        <w:rPr>
          <w:sz w:val="28"/>
          <w:szCs w:val="28"/>
        </w:rPr>
        <w:t>Herzl qui pris son essor au début</w:t>
      </w:r>
      <w:r w:rsidR="00AA2A63" w:rsidRPr="00661CC9">
        <w:rPr>
          <w:sz w:val="28"/>
          <w:szCs w:val="28"/>
        </w:rPr>
        <w:t xml:space="preserve"> du XX e siècle. Donc e</w:t>
      </w:r>
      <w:r w:rsidR="00994637" w:rsidRPr="00661CC9">
        <w:rPr>
          <w:sz w:val="28"/>
          <w:szCs w:val="28"/>
        </w:rPr>
        <w:t>n vertu de ce qui suit, o</w:t>
      </w:r>
      <w:r w:rsidR="00DF19B9" w:rsidRPr="00661CC9">
        <w:rPr>
          <w:sz w:val="28"/>
          <w:szCs w:val="28"/>
        </w:rPr>
        <w:t xml:space="preserve">n pourrait </w:t>
      </w:r>
      <w:r w:rsidR="00DB1108" w:rsidRPr="00661CC9">
        <w:rPr>
          <w:sz w:val="28"/>
          <w:szCs w:val="28"/>
        </w:rPr>
        <w:t>volontiers</w:t>
      </w:r>
      <w:r w:rsidR="00C51F13" w:rsidRPr="00661CC9">
        <w:rPr>
          <w:sz w:val="28"/>
          <w:szCs w:val="28"/>
        </w:rPr>
        <w:t xml:space="preserve"> inclure</w:t>
      </w:r>
      <w:r w:rsidR="00DF19B9" w:rsidRPr="00661CC9">
        <w:rPr>
          <w:sz w:val="28"/>
          <w:szCs w:val="28"/>
        </w:rPr>
        <w:t xml:space="preserve"> </w:t>
      </w:r>
      <w:r w:rsidR="00992DC4" w:rsidRPr="00661CC9">
        <w:rPr>
          <w:sz w:val="28"/>
          <w:szCs w:val="28"/>
        </w:rPr>
        <w:t xml:space="preserve">dans le Sionisme, </w:t>
      </w:r>
      <w:r w:rsidR="00DF19B9" w:rsidRPr="00661CC9">
        <w:rPr>
          <w:sz w:val="28"/>
          <w:szCs w:val="28"/>
        </w:rPr>
        <w:t>toutes les religions du  Livre,  soit la Bible dont toutes les correspondances mènent au Mo</w:t>
      </w:r>
      <w:r w:rsidR="00994637" w:rsidRPr="00661CC9">
        <w:rPr>
          <w:sz w:val="28"/>
          <w:szCs w:val="28"/>
        </w:rPr>
        <w:t>nt de Sion à Jér</w:t>
      </w:r>
      <w:r w:rsidR="00594A63" w:rsidRPr="00661CC9">
        <w:rPr>
          <w:sz w:val="28"/>
          <w:szCs w:val="28"/>
        </w:rPr>
        <w:t>usalem ;</w:t>
      </w:r>
      <w:r w:rsidR="00144C36" w:rsidRPr="00661CC9">
        <w:rPr>
          <w:sz w:val="28"/>
          <w:szCs w:val="28"/>
        </w:rPr>
        <w:t xml:space="preserve"> y compris</w:t>
      </w:r>
      <w:r w:rsidR="00594A63" w:rsidRPr="00661CC9">
        <w:rPr>
          <w:sz w:val="28"/>
          <w:szCs w:val="28"/>
        </w:rPr>
        <w:t xml:space="preserve"> les tenants d’une «  Sainte Laïcité » </w:t>
      </w:r>
      <w:r w:rsidR="00144C36" w:rsidRPr="00661CC9">
        <w:rPr>
          <w:sz w:val="28"/>
          <w:szCs w:val="28"/>
        </w:rPr>
        <w:t xml:space="preserve">encensée </w:t>
      </w:r>
      <w:r w:rsidR="00594A63" w:rsidRPr="00661CC9">
        <w:rPr>
          <w:sz w:val="28"/>
          <w:szCs w:val="28"/>
        </w:rPr>
        <w:t xml:space="preserve">au-delà </w:t>
      </w:r>
      <w:r w:rsidR="00144C36" w:rsidRPr="00661CC9">
        <w:rPr>
          <w:sz w:val="28"/>
          <w:szCs w:val="28"/>
        </w:rPr>
        <w:t>de ses aspirations légitime</w:t>
      </w:r>
      <w:r w:rsidR="00AA2A63" w:rsidRPr="00661CC9">
        <w:rPr>
          <w:sz w:val="28"/>
          <w:szCs w:val="28"/>
        </w:rPr>
        <w:t>s</w:t>
      </w:r>
      <w:r w:rsidR="00594A63" w:rsidRPr="00661CC9">
        <w:rPr>
          <w:sz w:val="28"/>
          <w:szCs w:val="28"/>
        </w:rPr>
        <w:t xml:space="preserve">.   </w:t>
      </w:r>
    </w:p>
    <w:p w:rsidR="00DF19B9" w:rsidRPr="00661CC9" w:rsidRDefault="00144C36">
      <w:pPr>
        <w:rPr>
          <w:sz w:val="28"/>
          <w:szCs w:val="28"/>
        </w:rPr>
      </w:pPr>
      <w:r w:rsidRPr="00661CC9">
        <w:rPr>
          <w:sz w:val="28"/>
          <w:szCs w:val="28"/>
        </w:rPr>
        <w:t xml:space="preserve">            </w:t>
      </w:r>
      <w:r w:rsidR="00994637" w:rsidRPr="00661CC9">
        <w:rPr>
          <w:sz w:val="28"/>
          <w:szCs w:val="28"/>
        </w:rPr>
        <w:t>Fort</w:t>
      </w:r>
      <w:r w:rsidR="00AA2A63" w:rsidRPr="00661CC9">
        <w:rPr>
          <w:sz w:val="28"/>
          <w:szCs w:val="28"/>
        </w:rPr>
        <w:t>,</w:t>
      </w:r>
      <w:r w:rsidR="00994637" w:rsidRPr="00661CC9">
        <w:rPr>
          <w:sz w:val="28"/>
          <w:szCs w:val="28"/>
        </w:rPr>
        <w:t xml:space="preserve"> désormais de</w:t>
      </w:r>
      <w:r w:rsidR="00146F84" w:rsidRPr="00661CC9">
        <w:rPr>
          <w:sz w:val="28"/>
          <w:szCs w:val="28"/>
        </w:rPr>
        <w:t xml:space="preserve"> ce genre de considération - </w:t>
      </w:r>
      <w:r w:rsidR="00267994" w:rsidRPr="00661CC9">
        <w:rPr>
          <w:sz w:val="28"/>
          <w:szCs w:val="28"/>
        </w:rPr>
        <w:t>n’étant,</w:t>
      </w:r>
      <w:r w:rsidR="00E37520" w:rsidRPr="00661CC9">
        <w:rPr>
          <w:sz w:val="28"/>
          <w:szCs w:val="28"/>
        </w:rPr>
        <w:t xml:space="preserve"> à n’en</w:t>
      </w:r>
      <w:r w:rsidR="00267994" w:rsidRPr="00661CC9">
        <w:rPr>
          <w:sz w:val="28"/>
          <w:szCs w:val="28"/>
        </w:rPr>
        <w:t xml:space="preserve"> point douter</w:t>
      </w:r>
      <w:r w:rsidR="00E37520" w:rsidRPr="00661CC9">
        <w:rPr>
          <w:sz w:val="28"/>
          <w:szCs w:val="28"/>
        </w:rPr>
        <w:t xml:space="preserve"> </w:t>
      </w:r>
      <w:r w:rsidR="00994637" w:rsidRPr="00661CC9">
        <w:rPr>
          <w:sz w:val="28"/>
          <w:szCs w:val="28"/>
        </w:rPr>
        <w:t>pas le seul</w:t>
      </w:r>
      <w:r w:rsidR="00146F84" w:rsidRPr="00661CC9">
        <w:rPr>
          <w:sz w:val="28"/>
          <w:szCs w:val="28"/>
        </w:rPr>
        <w:t xml:space="preserve">-  je pourrais me considérer comme occupé </w:t>
      </w:r>
      <w:r w:rsidR="00DF19B9" w:rsidRPr="00661CC9">
        <w:rPr>
          <w:sz w:val="28"/>
          <w:szCs w:val="28"/>
        </w:rPr>
        <w:t>à re</w:t>
      </w:r>
      <w:r w:rsidR="00146F84" w:rsidRPr="00661CC9">
        <w:rPr>
          <w:sz w:val="28"/>
          <w:szCs w:val="28"/>
        </w:rPr>
        <w:t>construire, soit</w:t>
      </w:r>
      <w:r w:rsidR="00C51F13" w:rsidRPr="00661CC9">
        <w:rPr>
          <w:sz w:val="28"/>
          <w:szCs w:val="28"/>
        </w:rPr>
        <w:t xml:space="preserve"> immiscer un Troisième T</w:t>
      </w:r>
      <w:r w:rsidR="00146F84" w:rsidRPr="00661CC9">
        <w:rPr>
          <w:sz w:val="28"/>
          <w:szCs w:val="28"/>
        </w:rPr>
        <w:t xml:space="preserve">estament… </w:t>
      </w:r>
      <w:r w:rsidR="00527325" w:rsidRPr="00661CC9">
        <w:rPr>
          <w:sz w:val="28"/>
          <w:szCs w:val="28"/>
        </w:rPr>
        <w:t xml:space="preserve"> G</w:t>
      </w:r>
      <w:r w:rsidR="00146F84" w:rsidRPr="00661CC9">
        <w:rPr>
          <w:sz w:val="28"/>
          <w:szCs w:val="28"/>
        </w:rPr>
        <w:t>ageons s</w:t>
      </w:r>
      <w:r w:rsidR="005D6FB4" w:rsidRPr="00661CC9">
        <w:rPr>
          <w:sz w:val="28"/>
          <w:szCs w:val="28"/>
        </w:rPr>
        <w:t>ans</w:t>
      </w:r>
      <w:r w:rsidR="00146F84" w:rsidRPr="00661CC9">
        <w:rPr>
          <w:sz w:val="28"/>
          <w:szCs w:val="28"/>
        </w:rPr>
        <w:t xml:space="preserve"> trop se tromper qu’un collège d’érudits s’</w:t>
      </w:r>
      <w:r w:rsidR="00527325" w:rsidRPr="00661CC9">
        <w:rPr>
          <w:sz w:val="28"/>
          <w:szCs w:val="28"/>
        </w:rPr>
        <w:t xml:space="preserve">en chargera, investi par </w:t>
      </w:r>
      <w:r w:rsidR="00146F84" w:rsidRPr="00661CC9">
        <w:rPr>
          <w:sz w:val="28"/>
          <w:szCs w:val="28"/>
        </w:rPr>
        <w:t>les</w:t>
      </w:r>
      <w:r w:rsidR="00267994" w:rsidRPr="00661CC9">
        <w:rPr>
          <w:sz w:val="28"/>
          <w:szCs w:val="28"/>
        </w:rPr>
        <w:t xml:space="preserve"> autorités au moment où </w:t>
      </w:r>
      <w:r w:rsidR="00527325" w:rsidRPr="00661CC9">
        <w:rPr>
          <w:sz w:val="28"/>
          <w:szCs w:val="28"/>
        </w:rPr>
        <w:t xml:space="preserve">celles-ci </w:t>
      </w:r>
      <w:r w:rsidR="00640783" w:rsidRPr="00661CC9">
        <w:rPr>
          <w:sz w:val="28"/>
          <w:szCs w:val="28"/>
        </w:rPr>
        <w:t>auront jugé</w:t>
      </w:r>
      <w:r w:rsidR="00267994" w:rsidRPr="00661CC9">
        <w:rPr>
          <w:sz w:val="28"/>
          <w:szCs w:val="28"/>
        </w:rPr>
        <w:t xml:space="preserve">  opportun l’utilisation du </w:t>
      </w:r>
      <w:r w:rsidR="00146F84" w:rsidRPr="00661CC9">
        <w:rPr>
          <w:sz w:val="28"/>
          <w:szCs w:val="28"/>
        </w:rPr>
        <w:t xml:space="preserve">phénomène religieux … en réunissant un nouveau concile ou des états généraux. </w:t>
      </w:r>
    </w:p>
    <w:p w:rsidR="00B40132" w:rsidRPr="00661CC9" w:rsidRDefault="00C51F13">
      <w:pPr>
        <w:rPr>
          <w:sz w:val="28"/>
          <w:szCs w:val="28"/>
        </w:rPr>
      </w:pPr>
      <w:r w:rsidRPr="00661CC9">
        <w:rPr>
          <w:sz w:val="28"/>
          <w:szCs w:val="28"/>
        </w:rPr>
        <w:t xml:space="preserve">     </w:t>
      </w:r>
      <w:r w:rsidR="00DF19B9" w:rsidRPr="00661CC9">
        <w:rPr>
          <w:sz w:val="28"/>
          <w:szCs w:val="28"/>
        </w:rPr>
        <w:t xml:space="preserve">Nous n’en </w:t>
      </w:r>
      <w:r w:rsidRPr="00661CC9">
        <w:rPr>
          <w:sz w:val="28"/>
          <w:szCs w:val="28"/>
        </w:rPr>
        <w:t>sommes pas encore là, mais il est permis de penser à cette</w:t>
      </w:r>
      <w:r w:rsidR="00DF19B9" w:rsidRPr="00661CC9">
        <w:rPr>
          <w:sz w:val="28"/>
          <w:szCs w:val="28"/>
        </w:rPr>
        <w:t xml:space="preserve"> suite logique car nous ne pouvons pas nous passer de religion. N’en déplaise</w:t>
      </w:r>
      <w:r w:rsidRPr="00661CC9">
        <w:rPr>
          <w:sz w:val="28"/>
          <w:szCs w:val="28"/>
        </w:rPr>
        <w:t xml:space="preserve"> à certains ayant</w:t>
      </w:r>
      <w:r w:rsidR="007415AB" w:rsidRPr="00661CC9">
        <w:rPr>
          <w:sz w:val="28"/>
          <w:szCs w:val="28"/>
        </w:rPr>
        <w:t xml:space="preserve"> tendance à prendre la laïcité pour une finalité. Mais qui dit « reconstruire «  in</w:t>
      </w:r>
      <w:r w:rsidR="00527325" w:rsidRPr="00661CC9">
        <w:rPr>
          <w:sz w:val="28"/>
          <w:szCs w:val="28"/>
        </w:rPr>
        <w:t>duit aussi « détruire »</w:t>
      </w:r>
      <w:r w:rsidR="00444C4A" w:rsidRPr="00661CC9">
        <w:rPr>
          <w:sz w:val="28"/>
          <w:szCs w:val="28"/>
        </w:rPr>
        <w:t xml:space="preserve"> </w:t>
      </w:r>
      <w:r w:rsidR="00527325" w:rsidRPr="00661CC9">
        <w:rPr>
          <w:sz w:val="28"/>
          <w:szCs w:val="28"/>
        </w:rPr>
        <w:t xml:space="preserve">même </w:t>
      </w:r>
      <w:r w:rsidR="00444C4A" w:rsidRPr="00661CC9">
        <w:rPr>
          <w:sz w:val="28"/>
          <w:szCs w:val="28"/>
        </w:rPr>
        <w:t xml:space="preserve">malgré </w:t>
      </w:r>
      <w:r w:rsidR="00527325" w:rsidRPr="00661CC9">
        <w:rPr>
          <w:sz w:val="28"/>
          <w:szCs w:val="28"/>
        </w:rPr>
        <w:t xml:space="preserve">soi. </w:t>
      </w:r>
    </w:p>
    <w:p w:rsidR="00C82006" w:rsidRDefault="00267994">
      <w:pPr>
        <w:rPr>
          <w:sz w:val="28"/>
          <w:szCs w:val="28"/>
        </w:rPr>
      </w:pPr>
      <w:r w:rsidRPr="00661CC9">
        <w:rPr>
          <w:sz w:val="28"/>
          <w:szCs w:val="28"/>
        </w:rPr>
        <w:lastRenderedPageBreak/>
        <w:t xml:space="preserve">    Sur ce, aprè</w:t>
      </w:r>
      <w:r w:rsidR="00B35DCA" w:rsidRPr="00661CC9">
        <w:rPr>
          <w:sz w:val="28"/>
          <w:szCs w:val="28"/>
        </w:rPr>
        <w:t xml:space="preserve">s ce nécessaire récapitulatif </w:t>
      </w:r>
      <w:r w:rsidRPr="00661CC9">
        <w:rPr>
          <w:sz w:val="28"/>
          <w:szCs w:val="28"/>
        </w:rPr>
        <w:t xml:space="preserve">positionnant le sujet, j’en arrive à l’élément capital qui </w:t>
      </w:r>
      <w:r w:rsidR="00191CF5" w:rsidRPr="00661CC9">
        <w:rPr>
          <w:sz w:val="28"/>
          <w:szCs w:val="28"/>
        </w:rPr>
        <w:t>motive et justifie cette réédition. J’</w:t>
      </w:r>
      <w:r w:rsidR="002C6345" w:rsidRPr="00661CC9">
        <w:rPr>
          <w:sz w:val="28"/>
          <w:szCs w:val="28"/>
        </w:rPr>
        <w:t>ajouterai encore</w:t>
      </w:r>
      <w:r w:rsidR="00524BD2">
        <w:rPr>
          <w:sz w:val="28"/>
          <w:szCs w:val="28"/>
        </w:rPr>
        <w:t>,</w:t>
      </w:r>
      <w:r w:rsidR="002C6345" w:rsidRPr="00661CC9">
        <w:rPr>
          <w:sz w:val="28"/>
          <w:szCs w:val="28"/>
        </w:rPr>
        <w:t xml:space="preserve"> vous engager </w:t>
      </w:r>
      <w:r w:rsidR="00B35DCA" w:rsidRPr="00661CC9">
        <w:rPr>
          <w:sz w:val="28"/>
          <w:szCs w:val="28"/>
        </w:rPr>
        <w:t xml:space="preserve">désormais </w:t>
      </w:r>
      <w:r w:rsidR="002C6345" w:rsidRPr="00661CC9">
        <w:rPr>
          <w:sz w:val="28"/>
          <w:szCs w:val="28"/>
        </w:rPr>
        <w:t>sereinement</w:t>
      </w:r>
      <w:r w:rsidR="00191CF5" w:rsidRPr="00661CC9">
        <w:rPr>
          <w:sz w:val="28"/>
          <w:szCs w:val="28"/>
        </w:rPr>
        <w:t xml:space="preserve"> sur</w:t>
      </w:r>
      <w:r w:rsidR="00B35DCA" w:rsidRPr="00661CC9">
        <w:rPr>
          <w:sz w:val="28"/>
          <w:szCs w:val="28"/>
        </w:rPr>
        <w:t xml:space="preserve"> ce chemin de traverse qui</w:t>
      </w:r>
      <w:r w:rsidR="00191CF5" w:rsidRPr="00661CC9">
        <w:rPr>
          <w:sz w:val="28"/>
          <w:szCs w:val="28"/>
        </w:rPr>
        <w:t xml:space="preserve"> m’a </w:t>
      </w:r>
      <w:r w:rsidR="00B35DCA" w:rsidRPr="00661CC9">
        <w:rPr>
          <w:sz w:val="28"/>
          <w:szCs w:val="28"/>
        </w:rPr>
        <w:t>finalement permis d’approcher l’essentiel</w:t>
      </w:r>
      <w:r w:rsidR="00524BD2">
        <w:rPr>
          <w:sz w:val="28"/>
          <w:szCs w:val="28"/>
        </w:rPr>
        <w:t>. E</w:t>
      </w:r>
      <w:r w:rsidR="00B35DCA" w:rsidRPr="00661CC9">
        <w:rPr>
          <w:sz w:val="28"/>
          <w:szCs w:val="28"/>
        </w:rPr>
        <w:t>t</w:t>
      </w:r>
      <w:r w:rsidR="00524BD2">
        <w:rPr>
          <w:sz w:val="28"/>
          <w:szCs w:val="28"/>
        </w:rPr>
        <w:t> </w:t>
      </w:r>
      <w:r w:rsidR="00B35DCA" w:rsidRPr="00661CC9">
        <w:rPr>
          <w:sz w:val="28"/>
          <w:szCs w:val="28"/>
        </w:rPr>
        <w:t>simultanément</w:t>
      </w:r>
      <w:r w:rsidR="00524BD2">
        <w:rPr>
          <w:sz w:val="28"/>
          <w:szCs w:val="28"/>
        </w:rPr>
        <w:t>,</w:t>
      </w:r>
      <w:r w:rsidR="00191CF5" w:rsidRPr="00661CC9">
        <w:rPr>
          <w:sz w:val="28"/>
          <w:szCs w:val="28"/>
        </w:rPr>
        <w:t xml:space="preserve">  vous délivre</w:t>
      </w:r>
      <w:r w:rsidR="00B35DCA" w:rsidRPr="00661CC9">
        <w:rPr>
          <w:sz w:val="28"/>
          <w:szCs w:val="28"/>
        </w:rPr>
        <w:t>r un message optimiste</w:t>
      </w:r>
      <w:r w:rsidR="00191CF5" w:rsidRPr="00661CC9">
        <w:rPr>
          <w:sz w:val="28"/>
          <w:szCs w:val="28"/>
        </w:rPr>
        <w:t xml:space="preserve"> pour l’avenir. </w:t>
      </w:r>
    </w:p>
    <w:p w:rsidR="00CB3174" w:rsidRPr="00661CC9" w:rsidRDefault="00C82006">
      <w:pPr>
        <w:rPr>
          <w:sz w:val="28"/>
          <w:szCs w:val="28"/>
        </w:rPr>
      </w:pPr>
      <w:r>
        <w:rPr>
          <w:sz w:val="28"/>
          <w:szCs w:val="28"/>
        </w:rPr>
        <w:t xml:space="preserve">     L’élément capital auquel je fais allusion </w:t>
      </w:r>
      <w:r w:rsidR="00191CF5" w:rsidRPr="00661CC9">
        <w:rPr>
          <w:sz w:val="28"/>
          <w:szCs w:val="28"/>
        </w:rPr>
        <w:t>relève de l’archéologie spéculative</w:t>
      </w:r>
      <w:r>
        <w:rPr>
          <w:sz w:val="28"/>
          <w:szCs w:val="28"/>
        </w:rPr>
        <w:t xml:space="preserve">.  Il s’agit du Saint Suaire de </w:t>
      </w:r>
      <w:r w:rsidR="00C356A2">
        <w:rPr>
          <w:sz w:val="28"/>
          <w:szCs w:val="28"/>
        </w:rPr>
        <w:t>Turin. En fait -d’</w:t>
      </w:r>
      <w:r w:rsidR="00CB3174" w:rsidRPr="00661CC9">
        <w:rPr>
          <w:sz w:val="28"/>
          <w:szCs w:val="28"/>
        </w:rPr>
        <w:t>anachroniq</w:t>
      </w:r>
      <w:r w:rsidR="00C356A2">
        <w:rPr>
          <w:sz w:val="28"/>
          <w:szCs w:val="28"/>
        </w:rPr>
        <w:t xml:space="preserve">ue et incongru de prime abord- </w:t>
      </w:r>
      <w:r w:rsidR="00ED0D9F">
        <w:rPr>
          <w:sz w:val="28"/>
          <w:szCs w:val="28"/>
        </w:rPr>
        <w:t xml:space="preserve"> </w:t>
      </w:r>
      <w:r w:rsidR="00CB3174" w:rsidRPr="00661CC9">
        <w:rPr>
          <w:sz w:val="28"/>
          <w:szCs w:val="28"/>
        </w:rPr>
        <w:t>vis-à-vis de la localisation d’A</w:t>
      </w:r>
      <w:r w:rsidR="002C6345" w:rsidRPr="00661CC9">
        <w:rPr>
          <w:sz w:val="28"/>
          <w:szCs w:val="28"/>
        </w:rPr>
        <w:t>lesia</w:t>
      </w:r>
      <w:r w:rsidR="00C356A2">
        <w:rPr>
          <w:sz w:val="28"/>
          <w:szCs w:val="28"/>
        </w:rPr>
        <w:t xml:space="preserve">, cette </w:t>
      </w:r>
      <w:r w:rsidR="00ED0D9F">
        <w:rPr>
          <w:sz w:val="28"/>
          <w:szCs w:val="28"/>
        </w:rPr>
        <w:t xml:space="preserve">« </w:t>
      </w:r>
      <w:r w:rsidR="002C6345" w:rsidRPr="00661CC9">
        <w:rPr>
          <w:sz w:val="28"/>
          <w:szCs w:val="28"/>
        </w:rPr>
        <w:t xml:space="preserve"> </w:t>
      </w:r>
      <w:r w:rsidR="00C356A2">
        <w:rPr>
          <w:sz w:val="28"/>
          <w:szCs w:val="28"/>
        </w:rPr>
        <w:t xml:space="preserve">Relique des Reliques » est devenue incontournable pour qui s’intéresse aux mystères essentiels de l’histoire de l’humanité.  Résistant même à l’analyse des scientistes les plus acerbes…. </w:t>
      </w:r>
      <w:r w:rsidR="005D1D45">
        <w:rPr>
          <w:sz w:val="28"/>
          <w:szCs w:val="28"/>
        </w:rPr>
        <w:t>c</w:t>
      </w:r>
      <w:r w:rsidR="00C356A2">
        <w:rPr>
          <w:sz w:val="28"/>
          <w:szCs w:val="28"/>
        </w:rPr>
        <w:t>e qui évidement, comme tout Mystère engendre les mythes.  Qu’importe, si j’inscris désormais cet « artifice » comme essentiel à comprendre la nature même</w:t>
      </w:r>
      <w:r w:rsidR="005D1D45">
        <w:rPr>
          <w:sz w:val="28"/>
          <w:szCs w:val="28"/>
        </w:rPr>
        <w:t xml:space="preserve"> et l’entité </w:t>
      </w:r>
      <w:r w:rsidR="00C356A2">
        <w:rPr>
          <w:sz w:val="28"/>
          <w:szCs w:val="28"/>
        </w:rPr>
        <w:t xml:space="preserve"> </w:t>
      </w:r>
      <w:r w:rsidR="005D1D45">
        <w:rPr>
          <w:sz w:val="28"/>
          <w:szCs w:val="28"/>
        </w:rPr>
        <w:t>d’Alesia</w:t>
      </w:r>
      <w:r w:rsidR="00C356A2">
        <w:rPr>
          <w:sz w:val="28"/>
          <w:szCs w:val="28"/>
        </w:rPr>
        <w:t xml:space="preserve"> des </w:t>
      </w:r>
      <w:proofErr w:type="spellStart"/>
      <w:r w:rsidR="00C356A2">
        <w:rPr>
          <w:sz w:val="28"/>
          <w:szCs w:val="28"/>
        </w:rPr>
        <w:t>mandubiens</w:t>
      </w:r>
      <w:proofErr w:type="spellEnd"/>
      <w:r w:rsidR="005D1D45">
        <w:rPr>
          <w:sz w:val="28"/>
          <w:szCs w:val="28"/>
        </w:rPr>
        <w:t>,  ancienne métropole religieuse, c’est que sa présence est signalée dans le fief même où</w:t>
      </w:r>
      <w:r w:rsidR="00ED0D9F">
        <w:rPr>
          <w:sz w:val="28"/>
          <w:szCs w:val="28"/>
        </w:rPr>
        <w:t xml:space="preserve"> se trouve cette  « caverne-</w:t>
      </w:r>
      <w:r w:rsidR="005D1D45">
        <w:rPr>
          <w:sz w:val="28"/>
          <w:szCs w:val="28"/>
        </w:rPr>
        <w:t>sanctuaire</w:t>
      </w:r>
      <w:r w:rsidR="00ED0D9F">
        <w:rPr>
          <w:sz w:val="28"/>
          <w:szCs w:val="28"/>
        </w:rPr>
        <w:t xml:space="preserve"> » </w:t>
      </w:r>
      <w:r w:rsidR="005D1D45">
        <w:rPr>
          <w:sz w:val="28"/>
          <w:szCs w:val="28"/>
        </w:rPr>
        <w:t>soit à quelques kms</w:t>
      </w:r>
      <w:r w:rsidR="00ED0D9F">
        <w:rPr>
          <w:sz w:val="28"/>
          <w:szCs w:val="28"/>
        </w:rPr>
        <w:t xml:space="preserve"> de l’endroit où je situe </w:t>
      </w:r>
      <w:r w:rsidR="005D1D45">
        <w:rPr>
          <w:sz w:val="28"/>
          <w:szCs w:val="28"/>
        </w:rPr>
        <w:t xml:space="preserve"> Alesia, à St Hippolyte sur Doubs…  nommé «  </w:t>
      </w:r>
      <w:proofErr w:type="spellStart"/>
      <w:r w:rsidR="005D1D45">
        <w:rPr>
          <w:sz w:val="28"/>
          <w:szCs w:val="28"/>
        </w:rPr>
        <w:t>Altare</w:t>
      </w:r>
      <w:proofErr w:type="spellEnd"/>
      <w:r w:rsidR="005D1D45">
        <w:rPr>
          <w:sz w:val="28"/>
          <w:szCs w:val="28"/>
        </w:rPr>
        <w:t> » encore au Xe siècle .</w:t>
      </w:r>
    </w:p>
    <w:p w:rsidR="00527325" w:rsidRPr="00661CC9" w:rsidRDefault="00527325">
      <w:pPr>
        <w:rPr>
          <w:sz w:val="28"/>
          <w:szCs w:val="28"/>
        </w:rPr>
      </w:pPr>
      <w:r w:rsidRPr="00661CC9">
        <w:rPr>
          <w:sz w:val="28"/>
          <w:szCs w:val="28"/>
        </w:rPr>
        <w:t xml:space="preserve">     </w:t>
      </w:r>
      <w:r w:rsidR="005D1D45">
        <w:rPr>
          <w:sz w:val="28"/>
          <w:szCs w:val="28"/>
        </w:rPr>
        <w:t xml:space="preserve">                  </w:t>
      </w:r>
      <w:r w:rsidRPr="00661CC9">
        <w:rPr>
          <w:sz w:val="28"/>
          <w:szCs w:val="28"/>
        </w:rPr>
        <w:t xml:space="preserve"> </w:t>
      </w:r>
      <w:r w:rsidR="005D1D45">
        <w:rPr>
          <w:noProof/>
          <w:sz w:val="28"/>
          <w:szCs w:val="28"/>
          <w:lang w:eastAsia="fr-FR"/>
        </w:rPr>
        <w:drawing>
          <wp:inline distT="0" distB="0" distL="0" distR="0">
            <wp:extent cx="2876550" cy="3754850"/>
            <wp:effectExtent l="19050" t="0" r="0" b="0"/>
            <wp:docPr id="1" name="Image 1" descr="C:\Users\Utilisateur\Pictures\Alesia images\Saint Suai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Alesia images\Saint Suaire 1.JPG"/>
                    <pic:cNvPicPr>
                      <a:picLocks noChangeAspect="1" noChangeArrowheads="1"/>
                    </pic:cNvPicPr>
                  </pic:nvPicPr>
                  <pic:blipFill>
                    <a:blip r:embed="rId8" cstate="print"/>
                    <a:srcRect/>
                    <a:stretch>
                      <a:fillRect/>
                    </a:stretch>
                  </pic:blipFill>
                  <pic:spPr bwMode="auto">
                    <a:xfrm>
                      <a:off x="0" y="0"/>
                      <a:ext cx="2878243" cy="3757059"/>
                    </a:xfrm>
                    <a:prstGeom prst="rect">
                      <a:avLst/>
                    </a:prstGeom>
                    <a:noFill/>
                    <a:ln w="9525">
                      <a:noFill/>
                      <a:miter lim="800000"/>
                      <a:headEnd/>
                      <a:tailEnd/>
                    </a:ln>
                  </pic:spPr>
                </pic:pic>
              </a:graphicData>
            </a:graphic>
          </wp:inline>
        </w:drawing>
      </w:r>
      <w:r w:rsidRPr="00661CC9">
        <w:rPr>
          <w:sz w:val="28"/>
          <w:szCs w:val="28"/>
        </w:rPr>
        <w:t xml:space="preserve">                               </w:t>
      </w:r>
    </w:p>
    <w:p w:rsidR="003807A6" w:rsidRDefault="00527325">
      <w:pPr>
        <w:rPr>
          <w:sz w:val="28"/>
          <w:szCs w:val="28"/>
        </w:rPr>
      </w:pPr>
      <w:r w:rsidRPr="00661CC9">
        <w:rPr>
          <w:sz w:val="28"/>
          <w:szCs w:val="28"/>
        </w:rPr>
        <w:lastRenderedPageBreak/>
        <w:t xml:space="preserve">            </w:t>
      </w:r>
      <w:r w:rsidR="002C6345" w:rsidRPr="00661CC9">
        <w:rPr>
          <w:sz w:val="28"/>
          <w:szCs w:val="28"/>
        </w:rPr>
        <w:t xml:space="preserve">                   </w:t>
      </w:r>
      <w:r w:rsidR="003807A6">
        <w:rPr>
          <w:sz w:val="28"/>
          <w:szCs w:val="28"/>
        </w:rPr>
        <w:t xml:space="preserve">        </w:t>
      </w:r>
      <w:r w:rsidR="0041516D">
        <w:rPr>
          <w:noProof/>
          <w:sz w:val="28"/>
          <w:szCs w:val="28"/>
          <w:lang w:eastAsia="fr-FR"/>
        </w:rPr>
        <w:drawing>
          <wp:inline distT="0" distB="0" distL="0" distR="0">
            <wp:extent cx="1333500" cy="3829988"/>
            <wp:effectExtent l="19050" t="0" r="0" b="0"/>
            <wp:docPr id="7" name="Image 2" descr="C:\Users\Public\Pictures\Sample Pictures\othon et su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Pictures\Sample Pictures\othon et suaire.JPG"/>
                    <pic:cNvPicPr>
                      <a:picLocks noChangeAspect="1" noChangeArrowheads="1"/>
                    </pic:cNvPicPr>
                  </pic:nvPicPr>
                  <pic:blipFill>
                    <a:blip r:embed="rId9" cstate="print"/>
                    <a:srcRect/>
                    <a:stretch>
                      <a:fillRect/>
                    </a:stretch>
                  </pic:blipFill>
                  <pic:spPr bwMode="auto">
                    <a:xfrm>
                      <a:off x="0" y="0"/>
                      <a:ext cx="1333500" cy="3829988"/>
                    </a:xfrm>
                    <a:prstGeom prst="rect">
                      <a:avLst/>
                    </a:prstGeom>
                    <a:noFill/>
                    <a:ln w="9525">
                      <a:noFill/>
                      <a:miter lim="800000"/>
                      <a:headEnd/>
                      <a:tailEnd/>
                    </a:ln>
                  </pic:spPr>
                </pic:pic>
              </a:graphicData>
            </a:graphic>
          </wp:inline>
        </w:drawing>
      </w:r>
    </w:p>
    <w:p w:rsidR="00E94B9C" w:rsidRDefault="0041516D">
      <w:pPr>
        <w:rPr>
          <w:b/>
          <w:sz w:val="28"/>
          <w:szCs w:val="28"/>
        </w:rPr>
      </w:pPr>
      <w:r w:rsidRPr="00E94B9C">
        <w:rPr>
          <w:b/>
          <w:sz w:val="28"/>
          <w:szCs w:val="28"/>
        </w:rPr>
        <w:t>Plaque commémorative et vitrail de l’Eglise</w:t>
      </w:r>
      <w:r w:rsidR="004D0606" w:rsidRPr="00E94B9C">
        <w:rPr>
          <w:b/>
          <w:sz w:val="28"/>
          <w:szCs w:val="28"/>
        </w:rPr>
        <w:t xml:space="preserve"> des Ursulines à St Hippolyte</w:t>
      </w:r>
    </w:p>
    <w:p w:rsidR="00E94B9C" w:rsidRDefault="00147F76">
      <w:pPr>
        <w:rPr>
          <w:b/>
          <w:sz w:val="28"/>
          <w:szCs w:val="28"/>
        </w:rPr>
      </w:pPr>
      <w:hyperlink r:id="rId10" w:history="1">
        <w:r w:rsidR="00543CFF" w:rsidRPr="00E001EB">
          <w:rPr>
            <w:rStyle w:val="Lienhypertexte"/>
            <w:b/>
            <w:sz w:val="28"/>
            <w:szCs w:val="28"/>
          </w:rPr>
          <w:t>http://www.ville-saint-hippolyte.fr/fr/information/55965/eglise</w:t>
        </w:r>
      </w:hyperlink>
    </w:p>
    <w:p w:rsidR="00543CFF" w:rsidRPr="00E94B9C" w:rsidRDefault="00543CFF">
      <w:pPr>
        <w:rPr>
          <w:b/>
          <w:sz w:val="28"/>
          <w:szCs w:val="28"/>
        </w:rPr>
      </w:pPr>
    </w:p>
    <w:p w:rsidR="00E94B9C" w:rsidRDefault="00E94B9C">
      <w:pPr>
        <w:rPr>
          <w:sz w:val="28"/>
          <w:szCs w:val="28"/>
        </w:rPr>
      </w:pPr>
      <w:r>
        <w:rPr>
          <w:sz w:val="28"/>
          <w:szCs w:val="28"/>
        </w:rPr>
        <w:t xml:space="preserve">             </w:t>
      </w:r>
      <w:r w:rsidR="00174BFC">
        <w:rPr>
          <w:sz w:val="28"/>
          <w:szCs w:val="28"/>
        </w:rPr>
        <w:t xml:space="preserve"> </w:t>
      </w:r>
      <w:r w:rsidR="00C85257">
        <w:rPr>
          <w:sz w:val="28"/>
          <w:szCs w:val="28"/>
        </w:rPr>
        <w:t xml:space="preserve"> </w:t>
      </w:r>
    </w:p>
    <w:p w:rsidR="00E94B9C" w:rsidRDefault="00E94B9C">
      <w:pPr>
        <w:rPr>
          <w:sz w:val="28"/>
          <w:szCs w:val="28"/>
        </w:rPr>
      </w:pPr>
    </w:p>
    <w:p w:rsidR="00527325" w:rsidRPr="003807A6" w:rsidRDefault="00E94B9C">
      <w:pPr>
        <w:rPr>
          <w:b/>
          <w:sz w:val="32"/>
          <w:szCs w:val="32"/>
        </w:rPr>
      </w:pPr>
      <w:r>
        <w:rPr>
          <w:sz w:val="28"/>
          <w:szCs w:val="28"/>
        </w:rPr>
        <w:t xml:space="preserve">               </w:t>
      </w:r>
      <w:r w:rsidR="003807A6">
        <w:rPr>
          <w:sz w:val="28"/>
          <w:szCs w:val="28"/>
        </w:rPr>
        <w:t>« </w:t>
      </w:r>
      <w:r w:rsidR="00174BFC">
        <w:rPr>
          <w:b/>
          <w:sz w:val="32"/>
          <w:szCs w:val="32"/>
        </w:rPr>
        <w:t xml:space="preserve">Le Suaire de Turin, </w:t>
      </w:r>
      <w:r w:rsidR="00C85257">
        <w:rPr>
          <w:b/>
          <w:sz w:val="32"/>
          <w:szCs w:val="32"/>
        </w:rPr>
        <w:t>Jean-Baptiste</w:t>
      </w:r>
      <w:r w:rsidR="00174BFC">
        <w:rPr>
          <w:b/>
          <w:sz w:val="32"/>
          <w:szCs w:val="32"/>
        </w:rPr>
        <w:t xml:space="preserve"> et les mandéens</w:t>
      </w:r>
      <w:r w:rsidR="00C85257">
        <w:rPr>
          <w:b/>
          <w:sz w:val="32"/>
          <w:szCs w:val="32"/>
        </w:rPr>
        <w:t> »</w:t>
      </w:r>
    </w:p>
    <w:p w:rsidR="00527325" w:rsidRPr="00661CC9" w:rsidRDefault="00527325">
      <w:pPr>
        <w:rPr>
          <w:sz w:val="28"/>
          <w:szCs w:val="28"/>
        </w:rPr>
      </w:pPr>
    </w:p>
    <w:p w:rsidR="00527325" w:rsidRPr="00661CC9" w:rsidRDefault="00527325">
      <w:pPr>
        <w:rPr>
          <w:sz w:val="28"/>
          <w:szCs w:val="28"/>
        </w:rPr>
      </w:pPr>
      <w:r w:rsidRPr="00661CC9">
        <w:rPr>
          <w:sz w:val="28"/>
          <w:szCs w:val="28"/>
        </w:rPr>
        <w:t xml:space="preserve">     Chacun pourra se documenter dans multiples supports sur</w:t>
      </w:r>
      <w:r w:rsidR="00EB08F7" w:rsidRPr="00661CC9">
        <w:rPr>
          <w:sz w:val="28"/>
          <w:szCs w:val="28"/>
        </w:rPr>
        <w:t xml:space="preserve"> cette relique, comme ici sur Wikipédia :</w:t>
      </w:r>
    </w:p>
    <w:p w:rsidR="00EB08F7" w:rsidRPr="00661CC9" w:rsidRDefault="00EB08F7">
      <w:pPr>
        <w:rPr>
          <w:i/>
          <w:sz w:val="28"/>
          <w:szCs w:val="28"/>
        </w:rPr>
      </w:pPr>
      <w:r w:rsidRPr="00661CC9">
        <w:rPr>
          <w:sz w:val="28"/>
          <w:szCs w:val="28"/>
        </w:rPr>
        <w:t xml:space="preserve">            </w:t>
      </w:r>
      <w:r w:rsidRPr="00661CC9">
        <w:rPr>
          <w:i/>
          <w:sz w:val="28"/>
          <w:szCs w:val="28"/>
        </w:rPr>
        <w:t>«   Le suaire de Turin, ou linceul de Turin, est un drap de lin jauni de 4,42 mètres de long sur 1,13 mètre de large montrant l'image-empreinte très floue (de face et de dos) d'un homme présentant les traces de blessures correspondant à un crucifiement. La représentation figurant certains détails de la Crucifixion de Jésus de Nazareth décrite dans les évangiles canoniques est l'objet de piété populaire et est considérée par l'Église catholique comme une icône. Certains croyants la vénèrent comme une relique insigne, le « Saint-Suaire »</w:t>
      </w:r>
    </w:p>
    <w:p w:rsidR="00EB08F7" w:rsidRPr="00661CC9" w:rsidRDefault="00EB08F7" w:rsidP="003807A6">
      <w:pPr>
        <w:rPr>
          <w:sz w:val="28"/>
          <w:szCs w:val="28"/>
        </w:rPr>
      </w:pPr>
      <w:r w:rsidRPr="00661CC9">
        <w:rPr>
          <w:i/>
          <w:sz w:val="28"/>
          <w:szCs w:val="28"/>
        </w:rPr>
        <w:lastRenderedPageBreak/>
        <w:t xml:space="preserve"> </w:t>
      </w:r>
      <w:r w:rsidRPr="00661CC9">
        <w:rPr>
          <w:sz w:val="28"/>
          <w:szCs w:val="28"/>
        </w:rPr>
        <w:t xml:space="preserve">        </w:t>
      </w:r>
      <w:r w:rsidR="007105BE" w:rsidRPr="00661CC9">
        <w:rPr>
          <w:sz w:val="28"/>
          <w:szCs w:val="28"/>
        </w:rPr>
        <w:t xml:space="preserve">  </w:t>
      </w:r>
    </w:p>
    <w:p w:rsidR="00E80E7C" w:rsidRDefault="002C2FEA" w:rsidP="007105BE">
      <w:pPr>
        <w:rPr>
          <w:sz w:val="28"/>
          <w:szCs w:val="28"/>
        </w:rPr>
      </w:pPr>
      <w:bookmarkStart w:id="0" w:name="_GoBack"/>
      <w:bookmarkEnd w:id="0"/>
      <w:r>
        <w:rPr>
          <w:sz w:val="28"/>
          <w:szCs w:val="28"/>
        </w:rPr>
        <w:t xml:space="preserve">                                       </w:t>
      </w:r>
      <w:r w:rsidR="003807A6">
        <w:rPr>
          <w:noProof/>
          <w:sz w:val="28"/>
          <w:szCs w:val="28"/>
          <w:lang w:eastAsia="fr-FR"/>
        </w:rPr>
        <w:drawing>
          <wp:inline distT="0" distB="0" distL="0" distR="0">
            <wp:extent cx="1916128" cy="2867025"/>
            <wp:effectExtent l="19050" t="0" r="7922" b="0"/>
            <wp:docPr id="2" name="Image 1" descr="C:\Users\Utilisateur\Pictures\Alesia images\Saint su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Alesia images\Saint suaire.jpg"/>
                    <pic:cNvPicPr>
                      <a:picLocks noChangeAspect="1" noChangeArrowheads="1"/>
                    </pic:cNvPicPr>
                  </pic:nvPicPr>
                  <pic:blipFill>
                    <a:blip r:embed="rId11" cstate="print"/>
                    <a:srcRect/>
                    <a:stretch>
                      <a:fillRect/>
                    </a:stretch>
                  </pic:blipFill>
                  <pic:spPr bwMode="auto">
                    <a:xfrm>
                      <a:off x="0" y="0"/>
                      <a:ext cx="1917182" cy="2868602"/>
                    </a:xfrm>
                    <a:prstGeom prst="rect">
                      <a:avLst/>
                    </a:prstGeom>
                    <a:noFill/>
                    <a:ln w="9525">
                      <a:noFill/>
                      <a:miter lim="800000"/>
                      <a:headEnd/>
                      <a:tailEnd/>
                    </a:ln>
                  </pic:spPr>
                </pic:pic>
              </a:graphicData>
            </a:graphic>
          </wp:inline>
        </w:drawing>
      </w:r>
    </w:p>
    <w:p w:rsidR="00EF295C" w:rsidRDefault="003A3FD1" w:rsidP="003807A6">
      <w:pPr>
        <w:rPr>
          <w:sz w:val="28"/>
          <w:szCs w:val="28"/>
        </w:rPr>
      </w:pPr>
      <w:r>
        <w:rPr>
          <w:sz w:val="28"/>
          <w:szCs w:val="28"/>
        </w:rPr>
        <w:t xml:space="preserve">                        </w:t>
      </w:r>
      <w:r w:rsidR="003807A6">
        <w:rPr>
          <w:sz w:val="28"/>
          <w:szCs w:val="28"/>
        </w:rPr>
        <w:t>C</w:t>
      </w:r>
      <w:r w:rsidR="002C2FEA">
        <w:rPr>
          <w:sz w:val="28"/>
          <w:szCs w:val="28"/>
        </w:rPr>
        <w:t>i-dess</w:t>
      </w:r>
      <w:r w:rsidR="003807A6">
        <w:rPr>
          <w:sz w:val="28"/>
          <w:szCs w:val="28"/>
        </w:rPr>
        <w:t>us, une photographie en négatif du suaire détenu à Turin</w:t>
      </w:r>
      <w:r w:rsidR="004B2D71">
        <w:rPr>
          <w:sz w:val="28"/>
          <w:szCs w:val="28"/>
        </w:rPr>
        <w:t>,</w:t>
      </w:r>
      <w:r w:rsidR="003807A6">
        <w:rPr>
          <w:sz w:val="28"/>
          <w:szCs w:val="28"/>
        </w:rPr>
        <w:t xml:space="preserve"> </w:t>
      </w:r>
      <w:r w:rsidR="004B2D71">
        <w:rPr>
          <w:sz w:val="28"/>
          <w:szCs w:val="28"/>
        </w:rPr>
        <w:t xml:space="preserve">relique, </w:t>
      </w:r>
      <w:r w:rsidR="003807A6">
        <w:rPr>
          <w:sz w:val="28"/>
          <w:szCs w:val="28"/>
        </w:rPr>
        <w:t xml:space="preserve">qui pour moi est celle  d’un « fac- </w:t>
      </w:r>
      <w:proofErr w:type="spellStart"/>
      <w:r w:rsidR="00524BD2">
        <w:rPr>
          <w:sz w:val="28"/>
          <w:szCs w:val="28"/>
        </w:rPr>
        <w:t>similé</w:t>
      </w:r>
      <w:proofErr w:type="spellEnd"/>
      <w:r w:rsidR="003807A6">
        <w:rPr>
          <w:sz w:val="28"/>
          <w:szCs w:val="28"/>
        </w:rPr>
        <w:t xml:space="preserve"> » !  </w:t>
      </w:r>
      <w:proofErr w:type="gramStart"/>
      <w:r w:rsidR="003807A6">
        <w:rPr>
          <w:sz w:val="28"/>
          <w:szCs w:val="28"/>
        </w:rPr>
        <w:t>ou</w:t>
      </w:r>
      <w:proofErr w:type="gramEnd"/>
      <w:r w:rsidR="003807A6">
        <w:rPr>
          <w:sz w:val="28"/>
          <w:szCs w:val="28"/>
        </w:rPr>
        <w:t xml:space="preserve"> plutôt un «  faux vrai » …  En effet, </w:t>
      </w:r>
      <w:r w:rsidR="00524BD2">
        <w:rPr>
          <w:sz w:val="28"/>
          <w:szCs w:val="28"/>
        </w:rPr>
        <w:t xml:space="preserve"> </w:t>
      </w:r>
      <w:r w:rsidR="002C2FEA">
        <w:rPr>
          <w:sz w:val="28"/>
          <w:szCs w:val="28"/>
        </w:rPr>
        <w:t xml:space="preserve">d’emblée je vous </w:t>
      </w:r>
      <w:r w:rsidR="003B2705">
        <w:rPr>
          <w:sz w:val="28"/>
          <w:szCs w:val="28"/>
        </w:rPr>
        <w:t>annonce ma position en fonction</w:t>
      </w:r>
      <w:r w:rsidR="002C2FEA">
        <w:rPr>
          <w:sz w:val="28"/>
          <w:szCs w:val="28"/>
        </w:rPr>
        <w:t xml:space="preserve"> </w:t>
      </w:r>
      <w:r w:rsidR="0080598B">
        <w:rPr>
          <w:sz w:val="28"/>
          <w:szCs w:val="28"/>
        </w:rPr>
        <w:t>d’arguments</w:t>
      </w:r>
      <w:r w:rsidR="003807A6">
        <w:rPr>
          <w:sz w:val="28"/>
          <w:szCs w:val="28"/>
        </w:rPr>
        <w:t xml:space="preserve"> </w:t>
      </w:r>
      <w:r w:rsidR="002C2FEA">
        <w:rPr>
          <w:sz w:val="28"/>
          <w:szCs w:val="28"/>
        </w:rPr>
        <w:t>reposant</w:t>
      </w:r>
      <w:r w:rsidR="00524BD2">
        <w:rPr>
          <w:sz w:val="28"/>
          <w:szCs w:val="28"/>
        </w:rPr>
        <w:t xml:space="preserve">s </w:t>
      </w:r>
      <w:r w:rsidR="002C2FEA">
        <w:rPr>
          <w:sz w:val="28"/>
          <w:szCs w:val="28"/>
        </w:rPr>
        <w:t xml:space="preserve"> surtout sur ma logique d’interprétation, elle-même provenant de connaissances historiques que je m’applique à </w:t>
      </w:r>
      <w:r w:rsidR="003A4CD8">
        <w:rPr>
          <w:sz w:val="28"/>
          <w:szCs w:val="28"/>
        </w:rPr>
        <w:t>dérouler tout au long de c</w:t>
      </w:r>
      <w:r w:rsidR="002C2FEA">
        <w:rPr>
          <w:sz w:val="28"/>
          <w:szCs w:val="28"/>
        </w:rPr>
        <w:t>es pages</w:t>
      </w:r>
      <w:r w:rsidR="0080598B">
        <w:rPr>
          <w:sz w:val="28"/>
          <w:szCs w:val="28"/>
        </w:rPr>
        <w:t>. L’histoire étant une science humaine, qui à ce titre</w:t>
      </w:r>
      <w:r w:rsidR="003807A6">
        <w:rPr>
          <w:sz w:val="28"/>
          <w:szCs w:val="28"/>
        </w:rPr>
        <w:t xml:space="preserve"> </w:t>
      </w:r>
      <w:r w:rsidR="0080598B">
        <w:rPr>
          <w:sz w:val="28"/>
          <w:szCs w:val="28"/>
        </w:rPr>
        <w:t>induit une bonne part de</w:t>
      </w:r>
      <w:r w:rsidR="003A4CD8">
        <w:rPr>
          <w:sz w:val="28"/>
          <w:szCs w:val="28"/>
        </w:rPr>
        <w:t xml:space="preserve"> subjectivité</w:t>
      </w:r>
      <w:r w:rsidR="0080598B">
        <w:rPr>
          <w:sz w:val="28"/>
          <w:szCs w:val="28"/>
        </w:rPr>
        <w:t xml:space="preserve"> en fonction de notre </w:t>
      </w:r>
      <w:r w:rsidR="005A04BA">
        <w:rPr>
          <w:sz w:val="28"/>
          <w:szCs w:val="28"/>
        </w:rPr>
        <w:t xml:space="preserve">ressenti et </w:t>
      </w:r>
      <w:r w:rsidR="0080598B">
        <w:rPr>
          <w:sz w:val="28"/>
          <w:szCs w:val="28"/>
        </w:rPr>
        <w:t>aventure personnelle. En définitive</w:t>
      </w:r>
      <w:r w:rsidR="005A04BA">
        <w:rPr>
          <w:sz w:val="28"/>
          <w:szCs w:val="28"/>
        </w:rPr>
        <w:t xml:space="preserve">, l’important est surtout d’interpréter </w:t>
      </w:r>
      <w:r w:rsidR="003807A6">
        <w:rPr>
          <w:sz w:val="28"/>
          <w:szCs w:val="28"/>
        </w:rPr>
        <w:t xml:space="preserve"> </w:t>
      </w:r>
      <w:r w:rsidR="005A04BA">
        <w:rPr>
          <w:sz w:val="28"/>
          <w:szCs w:val="28"/>
        </w:rPr>
        <w:t xml:space="preserve">les </w:t>
      </w:r>
      <w:r w:rsidR="003807A6">
        <w:rPr>
          <w:sz w:val="28"/>
          <w:szCs w:val="28"/>
        </w:rPr>
        <w:t>preuve</w:t>
      </w:r>
      <w:r w:rsidR="005A04BA">
        <w:rPr>
          <w:sz w:val="28"/>
          <w:szCs w:val="28"/>
        </w:rPr>
        <w:t xml:space="preserve">s matérielles que nous </w:t>
      </w:r>
      <w:r w:rsidR="0080598B">
        <w:rPr>
          <w:sz w:val="28"/>
          <w:szCs w:val="28"/>
        </w:rPr>
        <w:t>avons</w:t>
      </w:r>
      <w:r w:rsidR="003807A6">
        <w:rPr>
          <w:sz w:val="28"/>
          <w:szCs w:val="28"/>
        </w:rPr>
        <w:t xml:space="preserve"> </w:t>
      </w:r>
      <w:r w:rsidR="0080598B">
        <w:rPr>
          <w:sz w:val="28"/>
          <w:szCs w:val="28"/>
        </w:rPr>
        <w:t xml:space="preserve"> ou pouvons en obtenir.  </w:t>
      </w:r>
      <w:r w:rsidR="005A04BA">
        <w:rPr>
          <w:sz w:val="28"/>
          <w:szCs w:val="28"/>
        </w:rPr>
        <w:t xml:space="preserve">Voilà pourquoi j’insiste tant pour faire reconnaître et analyser les documents épars découverts dans cette caverne... </w:t>
      </w:r>
      <w:r w:rsidR="00EF295C">
        <w:rPr>
          <w:sz w:val="28"/>
          <w:szCs w:val="28"/>
        </w:rPr>
        <w:t xml:space="preserve">     Mais ce n’est pas si simple… rien que dans les caves des musées, dorment depuis des décennies et plus des objets qui rassemblés dans leur contexte de découvertes pourraient nous renseigner.   Voir à ce sujet,  à la page (  ) le texte d’un abbé qui en 1836 rapporte la découverte d’une sépulture de 200 soldats romains en face de l’oppidum où je situe Alesia. </w:t>
      </w:r>
    </w:p>
    <w:p w:rsidR="003B2705" w:rsidRDefault="00EF295C" w:rsidP="003807A6">
      <w:pPr>
        <w:rPr>
          <w:sz w:val="28"/>
          <w:szCs w:val="28"/>
        </w:rPr>
      </w:pPr>
      <w:r>
        <w:rPr>
          <w:sz w:val="28"/>
          <w:szCs w:val="28"/>
        </w:rPr>
        <w:t xml:space="preserve">     </w:t>
      </w:r>
      <w:r w:rsidR="0080598B">
        <w:rPr>
          <w:sz w:val="28"/>
          <w:szCs w:val="28"/>
        </w:rPr>
        <w:t>Pour le suaire</w:t>
      </w:r>
      <w:r>
        <w:rPr>
          <w:sz w:val="28"/>
          <w:szCs w:val="28"/>
        </w:rPr>
        <w:t xml:space="preserve"> de Turin</w:t>
      </w:r>
      <w:r w:rsidR="0080598B">
        <w:rPr>
          <w:sz w:val="28"/>
          <w:szCs w:val="28"/>
        </w:rPr>
        <w:t>, il suffirait seulement de prélever des échant</w:t>
      </w:r>
      <w:r>
        <w:rPr>
          <w:sz w:val="28"/>
          <w:szCs w:val="28"/>
        </w:rPr>
        <w:t>illons de tissu sur la représentation</w:t>
      </w:r>
      <w:r w:rsidR="0080598B">
        <w:rPr>
          <w:sz w:val="28"/>
          <w:szCs w:val="28"/>
        </w:rPr>
        <w:t xml:space="preserve"> du personnage</w:t>
      </w:r>
      <w:r>
        <w:rPr>
          <w:sz w:val="28"/>
          <w:szCs w:val="28"/>
        </w:rPr>
        <w:t>. Déjà nous saurions vraiment, s’</w:t>
      </w:r>
      <w:r w:rsidR="0011063A">
        <w:rPr>
          <w:sz w:val="28"/>
          <w:szCs w:val="28"/>
        </w:rPr>
        <w:t xml:space="preserve">il y a eut </w:t>
      </w:r>
      <w:r>
        <w:rPr>
          <w:sz w:val="28"/>
          <w:szCs w:val="28"/>
        </w:rPr>
        <w:t>contact charnel avec l’étoffe</w:t>
      </w:r>
      <w:r w:rsidR="0011063A">
        <w:rPr>
          <w:sz w:val="28"/>
          <w:szCs w:val="28"/>
        </w:rPr>
        <w:t>… ou s’il s’agit d’une photographie … Mais bon, certains ont même eut le trait d’esprit de penser</w:t>
      </w:r>
      <w:r w:rsidR="0080598B">
        <w:rPr>
          <w:sz w:val="28"/>
          <w:szCs w:val="28"/>
        </w:rPr>
        <w:t xml:space="preserve"> recueillir de  </w:t>
      </w:r>
      <w:proofErr w:type="gramStart"/>
      <w:r w:rsidR="0080598B">
        <w:rPr>
          <w:sz w:val="28"/>
          <w:szCs w:val="28"/>
        </w:rPr>
        <w:t>l’ ADN</w:t>
      </w:r>
      <w:proofErr w:type="gramEnd"/>
      <w:r w:rsidR="0080598B">
        <w:rPr>
          <w:sz w:val="28"/>
          <w:szCs w:val="28"/>
        </w:rPr>
        <w:t> …</w:t>
      </w:r>
      <w:r w:rsidR="00524BD2">
        <w:rPr>
          <w:sz w:val="28"/>
          <w:szCs w:val="28"/>
        </w:rPr>
        <w:t xml:space="preserve"> e</w:t>
      </w:r>
      <w:r w:rsidR="003B2705">
        <w:rPr>
          <w:sz w:val="28"/>
          <w:szCs w:val="28"/>
        </w:rPr>
        <w:t xml:space="preserve">t pourquoi pas </w:t>
      </w:r>
      <w:r w:rsidR="0080598B">
        <w:rPr>
          <w:sz w:val="28"/>
          <w:szCs w:val="28"/>
        </w:rPr>
        <w:t xml:space="preserve"> faire un clonage </w:t>
      </w:r>
      <w:r w:rsidR="003B2705">
        <w:rPr>
          <w:sz w:val="28"/>
          <w:szCs w:val="28"/>
        </w:rPr>
        <w:t xml:space="preserve">de Dieu </w:t>
      </w:r>
      <w:r w:rsidR="0080598B">
        <w:rPr>
          <w:sz w:val="28"/>
          <w:szCs w:val="28"/>
        </w:rPr>
        <w:t xml:space="preserve">? </w:t>
      </w:r>
      <w:r w:rsidR="003807A6">
        <w:rPr>
          <w:sz w:val="28"/>
          <w:szCs w:val="28"/>
        </w:rPr>
        <w:t xml:space="preserve"> </w:t>
      </w:r>
      <w:r w:rsidR="000342E6">
        <w:rPr>
          <w:sz w:val="28"/>
          <w:szCs w:val="28"/>
        </w:rPr>
        <w:t>N’y</w:t>
      </w:r>
      <w:r w:rsidR="003B2705">
        <w:rPr>
          <w:sz w:val="28"/>
          <w:szCs w:val="28"/>
        </w:rPr>
        <w:t xml:space="preserve"> </w:t>
      </w:r>
      <w:r w:rsidR="000342E6">
        <w:rPr>
          <w:sz w:val="28"/>
          <w:szCs w:val="28"/>
        </w:rPr>
        <w:t xml:space="preserve">aurait il pas dans </w:t>
      </w:r>
      <w:r w:rsidR="003B2705">
        <w:rPr>
          <w:sz w:val="28"/>
          <w:szCs w:val="28"/>
        </w:rPr>
        <w:t>la doctrine de L’</w:t>
      </w:r>
      <w:r w:rsidR="000342E6">
        <w:rPr>
          <w:sz w:val="28"/>
          <w:szCs w:val="28"/>
        </w:rPr>
        <w:t xml:space="preserve">Eglise, </w:t>
      </w:r>
      <w:r w:rsidR="003B2705">
        <w:rPr>
          <w:sz w:val="28"/>
          <w:szCs w:val="28"/>
        </w:rPr>
        <w:t>consubstantialité du Père et du Fils…</w:t>
      </w:r>
      <w:r w:rsidR="000342E6">
        <w:rPr>
          <w:sz w:val="28"/>
          <w:szCs w:val="28"/>
        </w:rPr>
        <w:t> ?</w:t>
      </w:r>
      <w:r w:rsidR="0011063A">
        <w:rPr>
          <w:sz w:val="28"/>
          <w:szCs w:val="28"/>
        </w:rPr>
        <w:t xml:space="preserve"> Comme quoi, dans un tel climat, les autorités ecclésiastiques ou étatiques ne sont pas disposées à donner leur autorisation.  </w:t>
      </w:r>
    </w:p>
    <w:p w:rsidR="003B2705" w:rsidRDefault="0011063A" w:rsidP="003807A6">
      <w:pPr>
        <w:rPr>
          <w:sz w:val="28"/>
          <w:szCs w:val="28"/>
        </w:rPr>
      </w:pPr>
      <w:r>
        <w:rPr>
          <w:sz w:val="28"/>
          <w:szCs w:val="28"/>
        </w:rPr>
        <w:lastRenderedPageBreak/>
        <w:t xml:space="preserve">    Donc officiellement, </w:t>
      </w:r>
      <w:r w:rsidR="003B2705">
        <w:rPr>
          <w:sz w:val="28"/>
          <w:szCs w:val="28"/>
        </w:rPr>
        <w:t xml:space="preserve">pour des raisons éthiques évidement «  justifiées » </w:t>
      </w:r>
      <w:r>
        <w:rPr>
          <w:sz w:val="28"/>
          <w:szCs w:val="28"/>
        </w:rPr>
        <w:t xml:space="preserve">c’est le statu quo </w:t>
      </w:r>
      <w:r w:rsidR="003B2705">
        <w:rPr>
          <w:sz w:val="28"/>
          <w:szCs w:val="28"/>
        </w:rPr>
        <w:t>… D’autant que l’</w:t>
      </w:r>
      <w:r w:rsidR="00524BD2">
        <w:rPr>
          <w:sz w:val="28"/>
          <w:szCs w:val="28"/>
        </w:rPr>
        <w:t>ordre établi</w:t>
      </w:r>
      <w:r w:rsidR="003B2705">
        <w:rPr>
          <w:sz w:val="28"/>
          <w:szCs w:val="28"/>
        </w:rPr>
        <w:t>, se contente bien du mystère qui auréole cette affaire. L’Eglise</w:t>
      </w:r>
      <w:r w:rsidR="003A4CD8">
        <w:rPr>
          <w:sz w:val="28"/>
          <w:szCs w:val="28"/>
        </w:rPr>
        <w:t>,</w:t>
      </w:r>
      <w:r w:rsidR="003B2705">
        <w:rPr>
          <w:sz w:val="28"/>
          <w:szCs w:val="28"/>
        </w:rPr>
        <w:t xml:space="preserve"> </w:t>
      </w:r>
      <w:r w:rsidR="00E67829">
        <w:rPr>
          <w:sz w:val="28"/>
          <w:szCs w:val="28"/>
        </w:rPr>
        <w:t xml:space="preserve">comme tout bon Chrétien, </w:t>
      </w:r>
      <w:r w:rsidR="003B2705">
        <w:rPr>
          <w:sz w:val="28"/>
          <w:szCs w:val="28"/>
        </w:rPr>
        <w:t xml:space="preserve">n’ayant </w:t>
      </w:r>
      <w:r w:rsidR="00E67829">
        <w:rPr>
          <w:sz w:val="28"/>
          <w:szCs w:val="28"/>
        </w:rPr>
        <w:t xml:space="preserve">d’ailleurs </w:t>
      </w:r>
      <w:r w:rsidR="003B2705">
        <w:rPr>
          <w:sz w:val="28"/>
          <w:szCs w:val="28"/>
        </w:rPr>
        <w:t>pas besoin de preuves matérielles de la résurrection, se borne seulement à vénérer cette relique comme objet phénoménal</w:t>
      </w:r>
      <w:r w:rsidR="003A4CD8">
        <w:rPr>
          <w:sz w:val="28"/>
          <w:szCs w:val="28"/>
        </w:rPr>
        <w:t xml:space="preserve"> vecteur de foi (…)</w:t>
      </w:r>
      <w:r w:rsidR="003B2705">
        <w:rPr>
          <w:sz w:val="28"/>
          <w:szCs w:val="28"/>
        </w:rPr>
        <w:t xml:space="preserve"> </w:t>
      </w:r>
      <w:r w:rsidR="003A4CD8">
        <w:rPr>
          <w:sz w:val="28"/>
          <w:szCs w:val="28"/>
        </w:rPr>
        <w:t xml:space="preserve">Les voies du seigneur étant impénétrables. </w:t>
      </w:r>
    </w:p>
    <w:p w:rsidR="003807A6" w:rsidRDefault="00E67829" w:rsidP="003807A6">
      <w:pPr>
        <w:rPr>
          <w:sz w:val="28"/>
          <w:szCs w:val="28"/>
        </w:rPr>
      </w:pPr>
      <w:r>
        <w:rPr>
          <w:sz w:val="28"/>
          <w:szCs w:val="28"/>
        </w:rPr>
        <w:t xml:space="preserve">    D</w:t>
      </w:r>
      <w:r w:rsidR="003807A6">
        <w:rPr>
          <w:sz w:val="28"/>
          <w:szCs w:val="28"/>
        </w:rPr>
        <w:t>onc</w:t>
      </w:r>
      <w:r>
        <w:rPr>
          <w:sz w:val="28"/>
          <w:szCs w:val="28"/>
        </w:rPr>
        <w:t xml:space="preserve">, en préliminaire, </w:t>
      </w:r>
      <w:r w:rsidR="001E49E5">
        <w:rPr>
          <w:sz w:val="28"/>
          <w:szCs w:val="28"/>
        </w:rPr>
        <w:t>si je ne cesse d’</w:t>
      </w:r>
      <w:r>
        <w:rPr>
          <w:sz w:val="28"/>
          <w:szCs w:val="28"/>
        </w:rPr>
        <w:t>affirmer la logique de ma démarche</w:t>
      </w:r>
      <w:r w:rsidR="00524BD2">
        <w:rPr>
          <w:sz w:val="28"/>
          <w:szCs w:val="28"/>
        </w:rPr>
        <w:t>,</w:t>
      </w:r>
      <w:r>
        <w:rPr>
          <w:sz w:val="28"/>
          <w:szCs w:val="28"/>
        </w:rPr>
        <w:t xml:space="preserve"> </w:t>
      </w:r>
      <w:r w:rsidR="001E49E5">
        <w:rPr>
          <w:sz w:val="28"/>
          <w:szCs w:val="28"/>
        </w:rPr>
        <w:t xml:space="preserve">c’est que j’ai mes raisons et celles-ci justifient ce qui va suivre. Pas question de  </w:t>
      </w:r>
      <w:r w:rsidR="003807A6" w:rsidRPr="00661CC9">
        <w:rPr>
          <w:sz w:val="28"/>
          <w:szCs w:val="28"/>
        </w:rPr>
        <w:t xml:space="preserve"> retirer une seule phrase </w:t>
      </w:r>
      <w:r>
        <w:rPr>
          <w:sz w:val="28"/>
          <w:szCs w:val="28"/>
        </w:rPr>
        <w:t xml:space="preserve">de mes précédentes publications.  Aussi, dois-je </w:t>
      </w:r>
      <w:r w:rsidR="0011063A">
        <w:rPr>
          <w:sz w:val="28"/>
          <w:szCs w:val="28"/>
        </w:rPr>
        <w:t>pour me faire comprendre -</w:t>
      </w:r>
      <w:r>
        <w:rPr>
          <w:sz w:val="28"/>
          <w:szCs w:val="28"/>
        </w:rPr>
        <w:t>dans cet ajout</w:t>
      </w:r>
      <w:r w:rsidR="0011063A">
        <w:rPr>
          <w:sz w:val="28"/>
          <w:szCs w:val="28"/>
        </w:rPr>
        <w:t xml:space="preserve">- </w:t>
      </w:r>
      <w:r>
        <w:rPr>
          <w:sz w:val="28"/>
          <w:szCs w:val="28"/>
        </w:rPr>
        <w:t xml:space="preserve"> vous </w:t>
      </w:r>
      <w:r w:rsidR="003807A6" w:rsidRPr="00661CC9">
        <w:rPr>
          <w:sz w:val="28"/>
          <w:szCs w:val="28"/>
        </w:rPr>
        <w:t xml:space="preserve">renvoyer </w:t>
      </w:r>
      <w:r>
        <w:rPr>
          <w:sz w:val="28"/>
          <w:szCs w:val="28"/>
        </w:rPr>
        <w:t xml:space="preserve">aux </w:t>
      </w:r>
      <w:r w:rsidR="003807A6" w:rsidRPr="00661CC9">
        <w:rPr>
          <w:sz w:val="28"/>
          <w:szCs w:val="28"/>
        </w:rPr>
        <w:t xml:space="preserve"> points précis qui ont </w:t>
      </w:r>
      <w:r w:rsidR="0011063A">
        <w:rPr>
          <w:sz w:val="28"/>
          <w:szCs w:val="28"/>
        </w:rPr>
        <w:t xml:space="preserve">œuvré à l’élaboration </w:t>
      </w:r>
      <w:r w:rsidR="003807A6" w:rsidRPr="00661CC9">
        <w:rPr>
          <w:sz w:val="28"/>
          <w:szCs w:val="28"/>
        </w:rPr>
        <w:t>cohérent</w:t>
      </w:r>
      <w:r w:rsidR="0011063A">
        <w:rPr>
          <w:sz w:val="28"/>
          <w:szCs w:val="28"/>
        </w:rPr>
        <w:t>e</w:t>
      </w:r>
      <w:r w:rsidR="003807A6" w:rsidRPr="00661CC9">
        <w:rPr>
          <w:sz w:val="28"/>
          <w:szCs w:val="28"/>
        </w:rPr>
        <w:t xml:space="preserve"> et </w:t>
      </w:r>
      <w:r w:rsidR="001E49E5">
        <w:rPr>
          <w:sz w:val="28"/>
          <w:szCs w:val="28"/>
        </w:rPr>
        <w:t>final</w:t>
      </w:r>
      <w:r w:rsidR="0011063A">
        <w:rPr>
          <w:sz w:val="28"/>
          <w:szCs w:val="28"/>
        </w:rPr>
        <w:t>e</w:t>
      </w:r>
      <w:r w:rsidR="001E49E5">
        <w:rPr>
          <w:sz w:val="28"/>
          <w:szCs w:val="28"/>
        </w:rPr>
        <w:t xml:space="preserve"> que j’apporte aujourd’hui,  co</w:t>
      </w:r>
      <w:r w:rsidR="00524BD2">
        <w:rPr>
          <w:sz w:val="28"/>
          <w:szCs w:val="28"/>
        </w:rPr>
        <w:t xml:space="preserve">nsultez </w:t>
      </w:r>
      <w:r w:rsidR="003807A6">
        <w:rPr>
          <w:sz w:val="28"/>
          <w:szCs w:val="28"/>
        </w:rPr>
        <w:t>mes chapitres </w:t>
      </w:r>
      <w:r w:rsidR="002C2FEA">
        <w:rPr>
          <w:sz w:val="28"/>
          <w:szCs w:val="28"/>
        </w:rPr>
        <w:t>pages :</w:t>
      </w:r>
    </w:p>
    <w:p w:rsidR="00CE19B8" w:rsidRDefault="00CE19B8" w:rsidP="003807A6">
      <w:pPr>
        <w:rPr>
          <w:sz w:val="28"/>
          <w:szCs w:val="28"/>
        </w:rPr>
      </w:pPr>
    </w:p>
    <w:p w:rsidR="00CE19B8" w:rsidRDefault="00CE19B8" w:rsidP="003807A6">
      <w:pPr>
        <w:rPr>
          <w:sz w:val="28"/>
          <w:szCs w:val="28"/>
        </w:rPr>
      </w:pPr>
      <w:r>
        <w:rPr>
          <w:sz w:val="28"/>
          <w:szCs w:val="28"/>
        </w:rPr>
        <w:t xml:space="preserve">       Par «  faux-vrai »</w:t>
      </w:r>
      <w:r w:rsidR="001E49E5">
        <w:rPr>
          <w:sz w:val="28"/>
          <w:szCs w:val="28"/>
        </w:rPr>
        <w:t xml:space="preserve">, à propos du Suaire, j’entends par là que pour faire un </w:t>
      </w:r>
      <w:r w:rsidR="0011063A">
        <w:rPr>
          <w:sz w:val="28"/>
          <w:szCs w:val="28"/>
        </w:rPr>
        <w:t>faux,</w:t>
      </w:r>
      <w:r w:rsidR="001E49E5">
        <w:rPr>
          <w:sz w:val="28"/>
          <w:szCs w:val="28"/>
        </w:rPr>
        <w:t xml:space="preserve"> il doit nécessairement y avoir un vrai à l’origine !  Donc en ce sens, je crois en la réelle existence d’un linceul où le corps du Christ a pu être imprégné …   Mais pas </w:t>
      </w:r>
      <w:r w:rsidR="005A71FB">
        <w:rPr>
          <w:sz w:val="28"/>
          <w:szCs w:val="28"/>
        </w:rPr>
        <w:t xml:space="preserve"> sous la même perfection de détails de celui que l’histoire nous a </w:t>
      </w:r>
      <w:proofErr w:type="gramStart"/>
      <w:r w:rsidR="000A35CB">
        <w:rPr>
          <w:sz w:val="28"/>
          <w:szCs w:val="28"/>
        </w:rPr>
        <w:t>restitué</w:t>
      </w:r>
      <w:proofErr w:type="gramEnd"/>
      <w:r w:rsidR="000A35CB">
        <w:rPr>
          <w:sz w:val="28"/>
          <w:szCs w:val="28"/>
        </w:rPr>
        <w:t> !</w:t>
      </w:r>
      <w:r w:rsidR="005A71FB">
        <w:rPr>
          <w:sz w:val="28"/>
          <w:szCs w:val="28"/>
        </w:rPr>
        <w:t xml:space="preserve"> En somme, le Suaire de Turin est trop beau pour être vrai !  Bien qu’il soit impossible au moindre être doté de sensibilité de faire l’impasse sur le caractère émouvant d’une telle représentation dans son ensemble, soit d’un </w:t>
      </w:r>
      <w:r w:rsidR="006D3BBC">
        <w:rPr>
          <w:sz w:val="28"/>
          <w:szCs w:val="28"/>
        </w:rPr>
        <w:t>individu supplicié dormant du sommeil des juste</w:t>
      </w:r>
      <w:r w:rsidR="00634CD8">
        <w:rPr>
          <w:sz w:val="28"/>
          <w:szCs w:val="28"/>
        </w:rPr>
        <w:t>s. P</w:t>
      </w:r>
      <w:r w:rsidR="001D7F47">
        <w:rPr>
          <w:sz w:val="28"/>
          <w:szCs w:val="28"/>
        </w:rPr>
        <w:t xml:space="preserve">our réfuter  cet artifice, </w:t>
      </w:r>
      <w:r w:rsidR="006D3BBC">
        <w:rPr>
          <w:sz w:val="28"/>
          <w:szCs w:val="28"/>
        </w:rPr>
        <w:t>je m’en tiendrai surtout aux objets d’accompagnement que certains chercheurs</w:t>
      </w:r>
      <w:r w:rsidR="00524BD2">
        <w:rPr>
          <w:sz w:val="28"/>
          <w:szCs w:val="28"/>
        </w:rPr>
        <w:t xml:space="preserve"> ont identifié</w:t>
      </w:r>
      <w:r w:rsidR="00634CD8">
        <w:rPr>
          <w:sz w:val="28"/>
          <w:szCs w:val="28"/>
        </w:rPr>
        <w:t xml:space="preserve"> sur ce linceul ; à savoir,  clous, marteau, tenaille, fouets et jusqu’à la pointe de lance du légionnaire qui aurait mis fin aux souffrances de l’homme crucifié sur la croix. Je laisse à chacun loisir d’aller vérifier sur le Web, la multiplicité des avis et études sur le sujet. </w:t>
      </w:r>
    </w:p>
    <w:p w:rsidR="001C32ED" w:rsidRDefault="001C32ED" w:rsidP="003807A6">
      <w:pPr>
        <w:rPr>
          <w:sz w:val="28"/>
          <w:szCs w:val="28"/>
        </w:rPr>
      </w:pPr>
      <w:r>
        <w:rPr>
          <w:sz w:val="28"/>
          <w:szCs w:val="28"/>
        </w:rPr>
        <w:t xml:space="preserve">  Je pourrais aussi aisément m’en tenir à l’expertise  </w:t>
      </w:r>
      <w:r w:rsidR="00B678C2">
        <w:rPr>
          <w:sz w:val="28"/>
          <w:szCs w:val="28"/>
        </w:rPr>
        <w:t xml:space="preserve">de 1988 </w:t>
      </w:r>
      <w:r>
        <w:rPr>
          <w:sz w:val="28"/>
          <w:szCs w:val="28"/>
        </w:rPr>
        <w:t xml:space="preserve">au carbone 14 sur un morceau du tissu qui date le linceul au moyen âge… </w:t>
      </w:r>
      <w:r w:rsidR="00821921">
        <w:rPr>
          <w:sz w:val="28"/>
          <w:szCs w:val="28"/>
        </w:rPr>
        <w:t xml:space="preserve"> J</w:t>
      </w:r>
      <w:r>
        <w:rPr>
          <w:sz w:val="28"/>
          <w:szCs w:val="28"/>
        </w:rPr>
        <w:t xml:space="preserve">e me range </w:t>
      </w:r>
      <w:r w:rsidR="00B678C2">
        <w:rPr>
          <w:sz w:val="28"/>
          <w:szCs w:val="28"/>
        </w:rPr>
        <w:t>d</w:t>
      </w:r>
      <w:r>
        <w:rPr>
          <w:sz w:val="28"/>
          <w:szCs w:val="28"/>
        </w:rPr>
        <w:t xml:space="preserve">errière l’avis de Keith </w:t>
      </w:r>
      <w:proofErr w:type="spellStart"/>
      <w:r>
        <w:rPr>
          <w:sz w:val="28"/>
          <w:szCs w:val="28"/>
        </w:rPr>
        <w:t>Laid</w:t>
      </w:r>
      <w:r w:rsidR="00E41870">
        <w:rPr>
          <w:sz w:val="28"/>
          <w:szCs w:val="28"/>
        </w:rPr>
        <w:t>l</w:t>
      </w:r>
      <w:r>
        <w:rPr>
          <w:sz w:val="28"/>
          <w:szCs w:val="28"/>
        </w:rPr>
        <w:t>er</w:t>
      </w:r>
      <w:proofErr w:type="spellEnd"/>
      <w:r>
        <w:rPr>
          <w:sz w:val="28"/>
          <w:szCs w:val="28"/>
        </w:rPr>
        <w:t>, qui dans un livre fort documenté « </w:t>
      </w:r>
      <w:r w:rsidR="00EB65CD">
        <w:rPr>
          <w:sz w:val="28"/>
          <w:szCs w:val="28"/>
        </w:rPr>
        <w:t xml:space="preserve"> LE SUAIRE DES TEMPLIERS » décrit celui-ci comme une photographie</w:t>
      </w:r>
      <w:proofErr w:type="gramStart"/>
      <w:r w:rsidR="00EB65CD">
        <w:rPr>
          <w:sz w:val="28"/>
          <w:szCs w:val="28"/>
        </w:rPr>
        <w:t>..</w:t>
      </w:r>
      <w:proofErr w:type="gramEnd"/>
      <w:r w:rsidR="00EB65CD">
        <w:rPr>
          <w:sz w:val="28"/>
          <w:szCs w:val="28"/>
        </w:rPr>
        <w:t xml:space="preserve"> produite par les alchimistes de l’</w:t>
      </w:r>
      <w:r w:rsidR="00821921">
        <w:rPr>
          <w:sz w:val="28"/>
          <w:szCs w:val="28"/>
        </w:rPr>
        <w:t xml:space="preserve">époque </w:t>
      </w:r>
      <w:proofErr w:type="gramStart"/>
      <w:r w:rsidR="00821921">
        <w:rPr>
          <w:sz w:val="28"/>
          <w:szCs w:val="28"/>
        </w:rPr>
        <w:t>( Camera</w:t>
      </w:r>
      <w:proofErr w:type="gramEnd"/>
      <w:r w:rsidR="00821921">
        <w:rPr>
          <w:sz w:val="28"/>
          <w:szCs w:val="28"/>
        </w:rPr>
        <w:t xml:space="preserve"> </w:t>
      </w:r>
      <w:proofErr w:type="spellStart"/>
      <w:r w:rsidR="00821921">
        <w:rPr>
          <w:sz w:val="28"/>
          <w:szCs w:val="28"/>
        </w:rPr>
        <w:t>Obscura</w:t>
      </w:r>
      <w:proofErr w:type="spellEnd"/>
      <w:r w:rsidR="00821921">
        <w:rPr>
          <w:sz w:val="28"/>
          <w:szCs w:val="28"/>
        </w:rPr>
        <w:t xml:space="preserve"> *)</w:t>
      </w:r>
    </w:p>
    <w:p w:rsidR="00821921" w:rsidRDefault="00821921" w:rsidP="003807A6">
      <w:pPr>
        <w:rPr>
          <w:sz w:val="28"/>
          <w:szCs w:val="28"/>
        </w:rPr>
      </w:pPr>
      <w:r>
        <w:rPr>
          <w:sz w:val="28"/>
          <w:szCs w:val="28"/>
        </w:rPr>
        <w:t>*</w:t>
      </w:r>
      <w:r w:rsidRPr="00821921">
        <w:t xml:space="preserve"> </w:t>
      </w:r>
      <w:hyperlink r:id="rId12" w:history="1">
        <w:r w:rsidRPr="00F2222A">
          <w:rPr>
            <w:rStyle w:val="Lienhypertexte"/>
            <w:sz w:val="28"/>
            <w:szCs w:val="28"/>
          </w:rPr>
          <w:t>http://www.cirac.org/infos-fr/camera.htm</w:t>
        </w:r>
      </w:hyperlink>
    </w:p>
    <w:p w:rsidR="00821921" w:rsidRDefault="00B678C2" w:rsidP="003807A6">
      <w:pPr>
        <w:rPr>
          <w:sz w:val="28"/>
          <w:szCs w:val="28"/>
        </w:rPr>
      </w:pPr>
      <w:r>
        <w:rPr>
          <w:sz w:val="28"/>
          <w:szCs w:val="28"/>
        </w:rPr>
        <w:t xml:space="preserve">       Cet auteur américain, m’a semblé t</w:t>
      </w:r>
      <w:r w:rsidR="008734B9">
        <w:rPr>
          <w:sz w:val="28"/>
          <w:szCs w:val="28"/>
        </w:rPr>
        <w:t>rès convaincant, alors que j’</w:t>
      </w:r>
      <w:r>
        <w:rPr>
          <w:sz w:val="28"/>
          <w:szCs w:val="28"/>
        </w:rPr>
        <w:t>étais</w:t>
      </w:r>
      <w:r w:rsidR="008734B9">
        <w:rPr>
          <w:sz w:val="28"/>
          <w:szCs w:val="28"/>
        </w:rPr>
        <w:t xml:space="preserve"> -</w:t>
      </w:r>
      <w:r>
        <w:rPr>
          <w:sz w:val="28"/>
          <w:szCs w:val="28"/>
        </w:rPr>
        <w:t xml:space="preserve"> </w:t>
      </w:r>
      <w:r w:rsidR="008734B9">
        <w:rPr>
          <w:sz w:val="28"/>
          <w:szCs w:val="28"/>
        </w:rPr>
        <w:t xml:space="preserve">au vu de mon implication- </w:t>
      </w:r>
      <w:r>
        <w:rPr>
          <w:sz w:val="28"/>
          <w:szCs w:val="28"/>
        </w:rPr>
        <w:t>déjà fort documenté sur la question…  à un détail près</w:t>
      </w:r>
      <w:r w:rsidR="008734B9">
        <w:rPr>
          <w:sz w:val="28"/>
          <w:szCs w:val="28"/>
        </w:rPr>
        <w:t xml:space="preserve">, mais capital.  Il se prononce, suite à son expertise où il constate : une </w:t>
      </w:r>
      <w:r w:rsidR="007E324F">
        <w:rPr>
          <w:sz w:val="28"/>
          <w:szCs w:val="28"/>
        </w:rPr>
        <w:lastRenderedPageBreak/>
        <w:t xml:space="preserve">séparation visible de </w:t>
      </w:r>
      <w:r w:rsidR="001E3EC1">
        <w:rPr>
          <w:sz w:val="28"/>
          <w:szCs w:val="28"/>
        </w:rPr>
        <w:t xml:space="preserve">la tête et du corps sur le suaire… </w:t>
      </w:r>
      <w:r w:rsidR="007E324F">
        <w:rPr>
          <w:sz w:val="28"/>
          <w:szCs w:val="28"/>
        </w:rPr>
        <w:t xml:space="preserve">pour l’effigie réelle du Christ ajoutée à un </w:t>
      </w:r>
      <w:r w:rsidR="008734B9">
        <w:rPr>
          <w:sz w:val="28"/>
          <w:szCs w:val="28"/>
        </w:rPr>
        <w:t>cadavre quelconque de crucifié (…) A</w:t>
      </w:r>
      <w:r w:rsidR="007E324F">
        <w:rPr>
          <w:sz w:val="28"/>
          <w:szCs w:val="28"/>
        </w:rPr>
        <w:t xml:space="preserve">lors que moi-même, </w:t>
      </w:r>
      <w:r w:rsidR="001E3EC1">
        <w:rPr>
          <w:sz w:val="28"/>
          <w:szCs w:val="28"/>
        </w:rPr>
        <w:t>« forfait</w:t>
      </w:r>
      <w:r w:rsidR="000A35CB">
        <w:rPr>
          <w:sz w:val="28"/>
          <w:szCs w:val="28"/>
        </w:rPr>
        <w:t>ure pour forfaiture »  y verrais</w:t>
      </w:r>
      <w:r w:rsidR="001E3EC1">
        <w:rPr>
          <w:sz w:val="28"/>
          <w:szCs w:val="28"/>
        </w:rPr>
        <w:t xml:space="preserve"> </w:t>
      </w:r>
      <w:r w:rsidR="007E324F">
        <w:rPr>
          <w:sz w:val="28"/>
          <w:szCs w:val="28"/>
        </w:rPr>
        <w:t xml:space="preserve"> plutôt la tête de Jean-Baptiste</w:t>
      </w:r>
      <w:r w:rsidR="003C78FD">
        <w:rPr>
          <w:sz w:val="28"/>
          <w:szCs w:val="28"/>
        </w:rPr>
        <w:t>*</w:t>
      </w:r>
      <w:r w:rsidR="007E324F">
        <w:rPr>
          <w:sz w:val="28"/>
          <w:szCs w:val="28"/>
        </w:rPr>
        <w:t>.  Je m’en explique, dans les chapitres concernés</w:t>
      </w:r>
      <w:r w:rsidR="007E324F" w:rsidRPr="007E324F">
        <w:rPr>
          <w:sz w:val="28"/>
          <w:szCs w:val="28"/>
        </w:rPr>
        <w:t xml:space="preserve"> </w:t>
      </w:r>
      <w:r w:rsidR="007E324F">
        <w:rPr>
          <w:sz w:val="28"/>
          <w:szCs w:val="28"/>
        </w:rPr>
        <w:t xml:space="preserve">au vu de mes connaissances sur les templiers </w:t>
      </w:r>
      <w:r w:rsidR="00A85A4E">
        <w:rPr>
          <w:sz w:val="28"/>
          <w:szCs w:val="28"/>
        </w:rPr>
        <w:t>et la filiation hautement probable entre la secte des Mandéens</w:t>
      </w:r>
      <w:r w:rsidR="001D7396">
        <w:rPr>
          <w:sz w:val="28"/>
          <w:szCs w:val="28"/>
        </w:rPr>
        <w:t>*</w:t>
      </w:r>
      <w:r w:rsidR="00A85A4E">
        <w:rPr>
          <w:sz w:val="28"/>
          <w:szCs w:val="28"/>
        </w:rPr>
        <w:t>, d’où venait celui qui a baptisé Jésus</w:t>
      </w:r>
      <w:r w:rsidR="00B41ADA">
        <w:rPr>
          <w:sz w:val="28"/>
          <w:szCs w:val="28"/>
        </w:rPr>
        <w:t xml:space="preserve"> et les </w:t>
      </w:r>
      <w:proofErr w:type="spellStart"/>
      <w:r w:rsidR="00B41ADA">
        <w:rPr>
          <w:sz w:val="28"/>
          <w:szCs w:val="28"/>
        </w:rPr>
        <w:t>Mandubiens</w:t>
      </w:r>
      <w:proofErr w:type="spellEnd"/>
      <w:r w:rsidR="00B41ADA">
        <w:rPr>
          <w:sz w:val="28"/>
          <w:szCs w:val="28"/>
        </w:rPr>
        <w:t xml:space="preserve"> habitants d’Alésia…  Explications et </w:t>
      </w:r>
      <w:r w:rsidR="00BC177F">
        <w:rPr>
          <w:sz w:val="28"/>
          <w:szCs w:val="28"/>
        </w:rPr>
        <w:t>rapport d’</w:t>
      </w:r>
      <w:r w:rsidR="00B41ADA">
        <w:rPr>
          <w:sz w:val="28"/>
          <w:szCs w:val="28"/>
        </w:rPr>
        <w:t>étude que je déroule également  plus en avant,</w:t>
      </w:r>
      <w:r w:rsidR="00A85A4E">
        <w:rPr>
          <w:sz w:val="28"/>
          <w:szCs w:val="28"/>
        </w:rPr>
        <w:t xml:space="preserve"> à partir du rapprochement sémantique  «  </w:t>
      </w:r>
      <w:proofErr w:type="spellStart"/>
      <w:r w:rsidR="00A85A4E">
        <w:rPr>
          <w:sz w:val="28"/>
          <w:szCs w:val="28"/>
        </w:rPr>
        <w:t>mand</w:t>
      </w:r>
      <w:proofErr w:type="spellEnd"/>
      <w:r w:rsidR="00A85A4E">
        <w:rPr>
          <w:sz w:val="28"/>
          <w:szCs w:val="28"/>
        </w:rPr>
        <w:t> »   indiquant la fonction de la peuplade o</w:t>
      </w:r>
      <w:r w:rsidR="00AD6885">
        <w:rPr>
          <w:sz w:val="28"/>
          <w:szCs w:val="28"/>
        </w:rPr>
        <w:t xml:space="preserve">u courant religieux en question. </w:t>
      </w:r>
    </w:p>
    <w:p w:rsidR="003C78FD" w:rsidRPr="003C78FD" w:rsidRDefault="000A35CB" w:rsidP="000A35CB">
      <w:r>
        <w:t>*</w:t>
      </w:r>
      <w:r w:rsidR="003C78FD">
        <w:t xml:space="preserve">Source : </w:t>
      </w:r>
      <w:proofErr w:type="spellStart"/>
      <w:r w:rsidR="003C78FD">
        <w:t>Wikipédia</w:t>
      </w:r>
      <w:proofErr w:type="spellEnd"/>
      <w:r w:rsidR="003C78FD">
        <w:t xml:space="preserve">, </w:t>
      </w:r>
    </w:p>
    <w:p w:rsidR="003C78FD" w:rsidRDefault="003C78FD" w:rsidP="003807A6">
      <w:pPr>
        <w:rPr>
          <w:sz w:val="28"/>
          <w:szCs w:val="28"/>
        </w:rPr>
      </w:pPr>
      <w:r w:rsidRPr="003C78FD">
        <w:rPr>
          <w:b/>
        </w:rPr>
        <w:t xml:space="preserve">Cathédrale </w:t>
      </w:r>
      <w:proofErr w:type="gramStart"/>
      <w:r w:rsidRPr="003C78FD">
        <w:rPr>
          <w:b/>
        </w:rPr>
        <w:t>d’ Amiens</w:t>
      </w:r>
      <w:proofErr w:type="gramEnd"/>
      <w:r>
        <w:t xml:space="preserve"> / Un reliquaire abriterait la face antérieure (frontal et maxillaire supérieur) d’un crâne humain désigné chef de saint Jean-Baptiste. Cette relique rescapée des destructions de la </w:t>
      </w:r>
      <w:hyperlink r:id="rId13" w:tooltip="Révolution française" w:history="1">
        <w:r>
          <w:rPr>
            <w:rStyle w:val="Lienhypertexte"/>
          </w:rPr>
          <w:t>Révolution</w:t>
        </w:r>
      </w:hyperlink>
      <w:r>
        <w:t xml:space="preserve"> est conservée dans le « trésor » près de la sacristie. La tradition locale l'attribue au crâne de saint Jean-Baptiste ramené en </w:t>
      </w:r>
      <w:hyperlink r:id="rId14" w:tooltip="1206" w:history="1">
        <w:r>
          <w:rPr>
            <w:rStyle w:val="Lienhypertexte"/>
          </w:rPr>
          <w:t>1206</w:t>
        </w:r>
      </w:hyperlink>
      <w:r>
        <w:t xml:space="preserve"> lors de la </w:t>
      </w:r>
      <w:hyperlink r:id="rId15" w:tooltip="Quatrième croisade" w:history="1">
        <w:r>
          <w:rPr>
            <w:rStyle w:val="Lienhypertexte"/>
          </w:rPr>
          <w:t>Quatrième croisade</w:t>
        </w:r>
      </w:hyperlink>
      <w:r>
        <w:t xml:space="preserve"> par un chanoine de Picquigny, Wallon de </w:t>
      </w:r>
      <w:proofErr w:type="spellStart"/>
      <w:r>
        <w:t>Sarton</w:t>
      </w:r>
      <w:proofErr w:type="spellEnd"/>
      <w:r>
        <w:t xml:space="preserve">. Une légende veut que le trou au-dessus de l'orbite gauche soit une entaille due à un coup de couteau porté par </w:t>
      </w:r>
      <w:hyperlink r:id="rId16" w:tooltip="Hérodiade" w:history="1">
        <w:r>
          <w:rPr>
            <w:rStyle w:val="Lienhypertexte"/>
          </w:rPr>
          <w:t>Hérodiade</w:t>
        </w:r>
      </w:hyperlink>
      <w:r>
        <w:t>, princesse juive qui a demandé l'exécution de Baptiste</w:t>
      </w:r>
      <w:hyperlink r:id="rId17" w:anchor="cite_note-78" w:history="1">
        <w:r>
          <w:rPr>
            <w:rStyle w:val="Lienhypertexte"/>
            <w:vertAlign w:val="superscript"/>
          </w:rPr>
          <w:t>78</w:t>
        </w:r>
      </w:hyperlink>
      <w:r>
        <w:t xml:space="preserve">. De l'ancienne décoration du </w:t>
      </w:r>
      <w:hyperlink r:id="rId18" w:tooltip="Reliquaire" w:history="1">
        <w:r>
          <w:rPr>
            <w:rStyle w:val="Lienhypertexte"/>
          </w:rPr>
          <w:t>reliquaire</w:t>
        </w:r>
      </w:hyperlink>
      <w:r>
        <w:t xml:space="preserve"> en vermeil ne subsiste que le globe en cristal de roche du </w:t>
      </w:r>
      <w:r>
        <w:rPr>
          <w:rStyle w:val="romain"/>
        </w:rPr>
        <w:t>XIII</w:t>
      </w:r>
      <w:r>
        <w:rPr>
          <w:vertAlign w:val="superscript"/>
        </w:rPr>
        <w:t>e</w:t>
      </w:r>
      <w:r>
        <w:t xml:space="preserve"> siècle. L'autre partie est une reconstitution du </w:t>
      </w:r>
      <w:r>
        <w:rPr>
          <w:rStyle w:val="romain"/>
        </w:rPr>
        <w:t>XIX</w:t>
      </w:r>
      <w:r>
        <w:rPr>
          <w:vertAlign w:val="superscript"/>
        </w:rPr>
        <w:t>e</w:t>
      </w:r>
      <w:r>
        <w:t> : cette pièce d'</w:t>
      </w:r>
      <w:hyperlink r:id="rId19" w:tooltip="Orfèvrerie" w:history="1">
        <w:r>
          <w:rPr>
            <w:rStyle w:val="Lienhypertexte"/>
          </w:rPr>
          <w:t>orfèvrerie</w:t>
        </w:r>
      </w:hyperlink>
      <w:r>
        <w:t xml:space="preserve"> est réalisée en 1876 par l'orfèvre parisien </w:t>
      </w:r>
      <w:hyperlink r:id="rId20" w:tooltip="Placide Poussielgue-Rusand" w:history="1">
        <w:r>
          <w:rPr>
            <w:rStyle w:val="Lienhypertexte"/>
          </w:rPr>
          <w:t xml:space="preserve">Placide </w:t>
        </w:r>
        <w:proofErr w:type="spellStart"/>
        <w:r>
          <w:rPr>
            <w:rStyle w:val="Lienhypertexte"/>
          </w:rPr>
          <w:t>Poussielgue</w:t>
        </w:r>
        <w:proofErr w:type="spellEnd"/>
        <w:r>
          <w:rPr>
            <w:rStyle w:val="Lienhypertexte"/>
          </w:rPr>
          <w:t>-</w:t>
        </w:r>
        <w:proofErr w:type="spellStart"/>
        <w:r>
          <w:rPr>
            <w:rStyle w:val="Lienhypertexte"/>
          </w:rPr>
          <w:t>Rusand</w:t>
        </w:r>
        <w:proofErr w:type="spellEnd"/>
      </w:hyperlink>
      <w:r>
        <w:t xml:space="preserve">, sur base de l'œuvre de </w:t>
      </w:r>
      <w:proofErr w:type="spellStart"/>
      <w:r>
        <w:t>Ducange</w:t>
      </w:r>
      <w:proofErr w:type="spellEnd"/>
      <w:r>
        <w:t xml:space="preserve"> du </w:t>
      </w:r>
      <w:r>
        <w:rPr>
          <w:rStyle w:val="romain"/>
        </w:rPr>
        <w:t>XVII</w:t>
      </w:r>
      <w:r>
        <w:rPr>
          <w:vertAlign w:val="superscript"/>
        </w:rPr>
        <w:t>e</w:t>
      </w:r>
      <w:hyperlink r:id="rId21" w:anchor="cite_note-79" w:history="1">
        <w:r>
          <w:rPr>
            <w:rStyle w:val="Lienhypertexte"/>
            <w:vertAlign w:val="superscript"/>
          </w:rPr>
          <w:t>79</w:t>
        </w:r>
      </w:hyperlink>
      <w:r>
        <w:t>, détruite à la Révolution. Sur le médaillon en émail situé au-dessus de la relique, est représenté saint Jean-Baptiste. Un couvercle de mêmes matériaux (argent doré et émail) peut recouvrir le cristal de roche</w:t>
      </w:r>
      <w:hyperlink r:id="rId22" w:anchor="cite_note-80" w:history="1">
        <w:r>
          <w:rPr>
            <w:rStyle w:val="Lienhypertexte"/>
            <w:vertAlign w:val="superscript"/>
          </w:rPr>
          <w:t>8</w:t>
        </w:r>
      </w:hyperlink>
    </w:p>
    <w:p w:rsidR="00C85257" w:rsidRDefault="00C85257" w:rsidP="003807A6">
      <w:pPr>
        <w:rPr>
          <w:sz w:val="28"/>
          <w:szCs w:val="28"/>
        </w:rPr>
      </w:pPr>
    </w:p>
    <w:p w:rsidR="00C85257" w:rsidRDefault="00C85257" w:rsidP="003807A6">
      <w:pPr>
        <w:rPr>
          <w:sz w:val="28"/>
          <w:szCs w:val="28"/>
        </w:rPr>
      </w:pPr>
    </w:p>
    <w:p w:rsidR="001D7396" w:rsidRPr="003C78FD" w:rsidRDefault="000A35CB" w:rsidP="000A35CB">
      <w:pPr>
        <w:pStyle w:val="Paragraphedeliste"/>
        <w:rPr>
          <w:sz w:val="28"/>
          <w:szCs w:val="28"/>
        </w:rPr>
      </w:pPr>
      <w:r>
        <w:rPr>
          <w:sz w:val="28"/>
          <w:szCs w:val="28"/>
        </w:rPr>
        <w:t>*</w:t>
      </w:r>
      <w:r w:rsidR="003C78FD">
        <w:rPr>
          <w:sz w:val="28"/>
          <w:szCs w:val="28"/>
        </w:rPr>
        <w:t xml:space="preserve"> </w:t>
      </w:r>
      <w:r w:rsidR="003C78FD">
        <w:t xml:space="preserve">Source </w:t>
      </w:r>
      <w:proofErr w:type="spellStart"/>
      <w:r w:rsidR="003C78FD">
        <w:t>Wikipédia</w:t>
      </w:r>
      <w:proofErr w:type="spellEnd"/>
    </w:p>
    <w:p w:rsidR="001D7396" w:rsidRDefault="00D2117B" w:rsidP="003807A6">
      <w:pPr>
        <w:rPr>
          <w:sz w:val="28"/>
          <w:szCs w:val="28"/>
        </w:rPr>
      </w:pPr>
      <w:r w:rsidRPr="00D2117B">
        <w:rPr>
          <w:b/>
        </w:rPr>
        <w:t>Le</w:t>
      </w:r>
      <w:r w:rsidR="00C85257" w:rsidRPr="00D2117B">
        <w:rPr>
          <w:b/>
        </w:rPr>
        <w:t xml:space="preserve"> </w:t>
      </w:r>
      <w:r>
        <w:rPr>
          <w:b/>
          <w:bCs/>
        </w:rPr>
        <w:t>M</w:t>
      </w:r>
      <w:r w:rsidR="00C85257">
        <w:rPr>
          <w:b/>
          <w:bCs/>
        </w:rPr>
        <w:t>andéisme</w:t>
      </w:r>
      <w:r w:rsidR="00C85257">
        <w:t xml:space="preserve"> (</w:t>
      </w:r>
      <w:hyperlink r:id="rId23" w:tooltip="Mandéen" w:history="1">
        <w:r w:rsidR="00C85257">
          <w:rPr>
            <w:rStyle w:val="Lienhypertexte"/>
          </w:rPr>
          <w:t>mandéen</w:t>
        </w:r>
      </w:hyperlink>
      <w:r w:rsidR="00C85257">
        <w:t xml:space="preserve"> : </w:t>
      </w:r>
      <w:proofErr w:type="spellStart"/>
      <w:r w:rsidR="00C85257">
        <w:rPr>
          <w:rFonts w:ascii="Arial" w:hAnsi="Arial" w:cs="Arial"/>
        </w:rPr>
        <w:t>מנדעיותא</w:t>
      </w:r>
      <w:proofErr w:type="spellEnd"/>
      <w:r w:rsidR="00C85257">
        <w:t xml:space="preserve"> </w:t>
      </w:r>
      <w:proofErr w:type="spellStart"/>
      <w:r w:rsidR="00C85257">
        <w:rPr>
          <w:i/>
          <w:iCs/>
        </w:rPr>
        <w:t>mandaʻiūtā</w:t>
      </w:r>
      <w:proofErr w:type="spellEnd"/>
      <w:r w:rsidR="00C85257">
        <w:t xml:space="preserve"> ; </w:t>
      </w:r>
      <w:hyperlink r:id="rId24" w:tooltip="Arabe" w:history="1">
        <w:r w:rsidR="00C85257">
          <w:rPr>
            <w:rStyle w:val="Lienhypertexte"/>
          </w:rPr>
          <w:t>arabe</w:t>
        </w:r>
      </w:hyperlink>
      <w:r w:rsidR="00C85257">
        <w:t xml:space="preserve"> : </w:t>
      </w:r>
      <w:proofErr w:type="spellStart"/>
      <w:r w:rsidR="00C85257">
        <w:rPr>
          <w:rFonts w:ascii="Arial" w:hAnsi="Arial" w:cs="Arial"/>
        </w:rPr>
        <w:t>مندائية</w:t>
      </w:r>
      <w:proofErr w:type="spellEnd"/>
      <w:r w:rsidR="00C85257">
        <w:t xml:space="preserve"> </w:t>
      </w:r>
      <w:proofErr w:type="spellStart"/>
      <w:r w:rsidR="00C85257">
        <w:rPr>
          <w:i/>
          <w:iCs/>
        </w:rPr>
        <w:t>mandā</w:t>
      </w:r>
      <w:proofErr w:type="spellEnd"/>
      <w:r w:rsidR="00C85257">
        <w:rPr>
          <w:i/>
          <w:iCs/>
        </w:rPr>
        <w:t>'</w:t>
      </w:r>
      <w:proofErr w:type="spellStart"/>
      <w:r w:rsidR="00C85257">
        <w:rPr>
          <w:i/>
          <w:iCs/>
        </w:rPr>
        <w:t>iyyah</w:t>
      </w:r>
      <w:proofErr w:type="spellEnd"/>
      <w:r w:rsidR="00C85257">
        <w:t xml:space="preserve"> ; </w:t>
      </w:r>
      <w:hyperlink r:id="rId25" w:tooltip="Persan" w:history="1">
        <w:r w:rsidR="00C85257">
          <w:rPr>
            <w:rStyle w:val="Lienhypertexte"/>
          </w:rPr>
          <w:t>farsi</w:t>
        </w:r>
      </w:hyperlink>
      <w:r w:rsidR="00C85257">
        <w:t xml:space="preserve"> : </w:t>
      </w:r>
      <w:proofErr w:type="spellStart"/>
      <w:r w:rsidR="00C85257">
        <w:rPr>
          <w:rFonts w:ascii="Arial" w:hAnsi="Arial" w:cs="Arial"/>
        </w:rPr>
        <w:t>مندائیان</w:t>
      </w:r>
      <w:proofErr w:type="spellEnd"/>
      <w:r w:rsidR="00C85257">
        <w:t xml:space="preserve"> </w:t>
      </w:r>
      <w:proofErr w:type="spellStart"/>
      <w:r w:rsidR="00C85257">
        <w:rPr>
          <w:i/>
          <w:iCs/>
        </w:rPr>
        <w:t>mandå</w:t>
      </w:r>
      <w:proofErr w:type="spellEnd"/>
      <w:r w:rsidR="00C85257">
        <w:rPr>
          <w:i/>
          <w:iCs/>
        </w:rPr>
        <w:t>'</w:t>
      </w:r>
      <w:proofErr w:type="spellStart"/>
      <w:r w:rsidR="00C85257">
        <w:rPr>
          <w:i/>
          <w:iCs/>
        </w:rPr>
        <w:t>iyyån</w:t>
      </w:r>
      <w:proofErr w:type="spellEnd"/>
      <w:r w:rsidR="00C85257">
        <w:t xml:space="preserve">) est une religion contemporaine, </w:t>
      </w:r>
      <w:hyperlink r:id="rId26" w:tooltip="Baptisme" w:history="1">
        <w:r w:rsidR="00C85257">
          <w:rPr>
            <w:rStyle w:val="Lienhypertexte"/>
          </w:rPr>
          <w:t>baptiste</w:t>
        </w:r>
      </w:hyperlink>
      <w:r w:rsidR="00C85257">
        <w:t xml:space="preserve">, </w:t>
      </w:r>
      <w:hyperlink r:id="rId27" w:tooltip="Monothéisme" w:history="1">
        <w:r w:rsidR="00C85257">
          <w:rPr>
            <w:rStyle w:val="Lienhypertexte"/>
          </w:rPr>
          <w:t>monothéiste</w:t>
        </w:r>
      </w:hyperlink>
      <w:r w:rsidR="00C85257">
        <w:t xml:space="preserve"> et </w:t>
      </w:r>
      <w:hyperlink r:id="rId28" w:tooltip="Gnosticisme" w:history="1">
        <w:r w:rsidR="00C85257">
          <w:rPr>
            <w:rStyle w:val="Lienhypertexte"/>
          </w:rPr>
          <w:t>gnostique</w:t>
        </w:r>
      </w:hyperlink>
      <w:r w:rsidR="00C85257">
        <w:t xml:space="preserve"> qui ne compte plus que quelques milliers de membres. À la base du système doctrinal des mandéens il y a un </w:t>
      </w:r>
      <w:hyperlink r:id="rId29" w:tooltip="Dualisme (philosophie de l'esprit)" w:history="1">
        <w:r w:rsidR="00C85257">
          <w:rPr>
            <w:rStyle w:val="Lienhypertexte"/>
          </w:rPr>
          <w:t>dualisme</w:t>
        </w:r>
      </w:hyperlink>
      <w:r w:rsidR="00C85257">
        <w:t xml:space="preserve"> opposant le « monde d'en haut » et le « monde d'en bas », le « lieu de la lumière » et le « lieu des ténèbres », ce qui n'empêche pas </w:t>
      </w:r>
      <w:hyperlink r:id="rId30" w:tooltip="Dieu" w:history="1">
        <w:r w:rsidR="00C85257">
          <w:rPr>
            <w:rStyle w:val="Lienhypertexte"/>
          </w:rPr>
          <w:t>Dieu</w:t>
        </w:r>
      </w:hyperlink>
      <w:r w:rsidR="00C85257">
        <w:t xml:space="preserve"> d'intervenir par la création, comme dans les récits </w:t>
      </w:r>
      <w:hyperlink r:id="rId31" w:tooltip="Bible" w:history="1">
        <w:r w:rsidR="00C85257">
          <w:rPr>
            <w:rStyle w:val="Lienhypertexte"/>
          </w:rPr>
          <w:t>bibliques</w:t>
        </w:r>
      </w:hyperlink>
      <w:r w:rsidR="00C85257">
        <w:t xml:space="preserve">. Création qui se poursuit par l'action permanente de la Divinité et sa révélation par « l'Envoyé céleste ». Selon la tradition mandéenne, </w:t>
      </w:r>
      <w:hyperlink r:id="rId32" w:tooltip="Jean le Baptiste" w:history="1">
        <w:r w:rsidR="00C85257">
          <w:rPr>
            <w:rStyle w:val="Lienhypertexte"/>
          </w:rPr>
          <w:t>Jean le Baptiste</w:t>
        </w:r>
      </w:hyperlink>
      <w:r w:rsidR="00C85257">
        <w:t xml:space="preserve"> est cet envoyé et leur principal </w:t>
      </w:r>
      <w:hyperlink r:id="rId33" w:tooltip="Prophète" w:history="1">
        <w:r w:rsidR="00C85257">
          <w:rPr>
            <w:rStyle w:val="Lienhypertexte"/>
          </w:rPr>
          <w:t>prophète</w:t>
        </w:r>
      </w:hyperlink>
      <w:r w:rsidR="00C85257">
        <w:t xml:space="preserve">. Ils considèrent </w:t>
      </w:r>
      <w:hyperlink r:id="rId34" w:tooltip="Jésus de Nazareth" w:history="1">
        <w:r w:rsidR="00C85257">
          <w:rPr>
            <w:rStyle w:val="Lienhypertexte"/>
          </w:rPr>
          <w:t>Jésus-Christ</w:t>
        </w:r>
      </w:hyperlink>
      <w:r w:rsidR="00C85257">
        <w:t xml:space="preserve">, puis </w:t>
      </w:r>
      <w:hyperlink r:id="rId35" w:tooltip="Mahomet" w:history="1">
        <w:r w:rsidR="00C85257">
          <w:rPr>
            <w:rStyle w:val="Lienhypertexte"/>
          </w:rPr>
          <w:t>Mahomet</w:t>
        </w:r>
      </w:hyperlink>
      <w:r w:rsidR="00C85257">
        <w:t xml:space="preserve">, comme des usurpateurs. Les mandéens vénèrent </w:t>
      </w:r>
      <w:hyperlink r:id="rId36" w:tooltip="Adam" w:history="1">
        <w:r w:rsidR="00C85257">
          <w:rPr>
            <w:rStyle w:val="Lienhypertexte"/>
          </w:rPr>
          <w:t>Adam</w:t>
        </w:r>
      </w:hyperlink>
      <w:r w:rsidR="00C85257">
        <w:t xml:space="preserve">, </w:t>
      </w:r>
      <w:hyperlink r:id="rId37" w:tooltip="Abel" w:history="1">
        <w:r w:rsidR="00C85257">
          <w:rPr>
            <w:rStyle w:val="Lienhypertexte"/>
          </w:rPr>
          <w:t>Abel</w:t>
        </w:r>
      </w:hyperlink>
      <w:r w:rsidR="00C85257">
        <w:t xml:space="preserve">, </w:t>
      </w:r>
      <w:hyperlink r:id="rId38" w:tooltip="Seth (bible)" w:history="1">
        <w:r w:rsidR="00C85257">
          <w:rPr>
            <w:rStyle w:val="Lienhypertexte"/>
          </w:rPr>
          <w:t>Seth</w:t>
        </w:r>
      </w:hyperlink>
      <w:r w:rsidR="00C85257">
        <w:t xml:space="preserve">, </w:t>
      </w:r>
      <w:hyperlink r:id="rId39" w:tooltip="Hénoch" w:history="1">
        <w:r w:rsidR="00C85257">
          <w:rPr>
            <w:rStyle w:val="Lienhypertexte"/>
          </w:rPr>
          <w:t>Enoch</w:t>
        </w:r>
      </w:hyperlink>
      <w:r w:rsidR="00C85257">
        <w:t xml:space="preserve">, </w:t>
      </w:r>
      <w:hyperlink r:id="rId40" w:tooltip="Noé (patriarche)" w:history="1">
        <w:r w:rsidR="00C85257">
          <w:rPr>
            <w:rStyle w:val="Lienhypertexte"/>
          </w:rPr>
          <w:t>Noé</w:t>
        </w:r>
      </w:hyperlink>
      <w:r w:rsidR="00C85257">
        <w:t xml:space="preserve">, </w:t>
      </w:r>
      <w:hyperlink r:id="rId41" w:tooltip="Sem (Bible)" w:history="1">
        <w:proofErr w:type="spellStart"/>
        <w:r w:rsidR="00C85257">
          <w:rPr>
            <w:rStyle w:val="Lienhypertexte"/>
          </w:rPr>
          <w:t>Shem</w:t>
        </w:r>
        <w:proofErr w:type="spellEnd"/>
      </w:hyperlink>
      <w:r w:rsidR="00C85257">
        <w:t xml:space="preserve">, </w:t>
      </w:r>
      <w:hyperlink r:id="rId42" w:tooltip="Aram" w:history="1">
        <w:r w:rsidR="00C85257">
          <w:rPr>
            <w:rStyle w:val="Lienhypertexte"/>
          </w:rPr>
          <w:t>Aram</w:t>
        </w:r>
      </w:hyperlink>
      <w:r w:rsidR="00C85257">
        <w:t xml:space="preserve"> et surtout </w:t>
      </w:r>
      <w:hyperlink r:id="rId43" w:tooltip="Jean le Baptiste" w:history="1">
        <w:r w:rsidR="00C85257">
          <w:rPr>
            <w:rStyle w:val="Lienhypertexte"/>
          </w:rPr>
          <w:t>Jean-Baptiste</w:t>
        </w:r>
      </w:hyperlink>
      <w:r w:rsidR="00C85257">
        <w:t xml:space="preserve">.  </w:t>
      </w:r>
    </w:p>
    <w:p w:rsidR="001D7396" w:rsidRDefault="001D7396" w:rsidP="003807A6">
      <w:pPr>
        <w:rPr>
          <w:sz w:val="28"/>
          <w:szCs w:val="28"/>
        </w:rPr>
      </w:pPr>
    </w:p>
    <w:p w:rsidR="00D2117B" w:rsidRDefault="00D2117B" w:rsidP="003807A6">
      <w:pPr>
        <w:rPr>
          <w:sz w:val="28"/>
          <w:szCs w:val="28"/>
        </w:rPr>
      </w:pPr>
    </w:p>
    <w:p w:rsidR="00BC177F" w:rsidRDefault="00D2117B" w:rsidP="003807A6">
      <w:pPr>
        <w:rPr>
          <w:sz w:val="28"/>
          <w:szCs w:val="28"/>
        </w:rPr>
      </w:pPr>
      <w:r>
        <w:rPr>
          <w:sz w:val="28"/>
          <w:szCs w:val="28"/>
        </w:rPr>
        <w:t xml:space="preserve">   </w:t>
      </w:r>
      <w:r w:rsidR="00AD6885">
        <w:rPr>
          <w:sz w:val="28"/>
          <w:szCs w:val="28"/>
        </w:rPr>
        <w:t xml:space="preserve"> Ainsi, j’en arrive donc au rapport en</w:t>
      </w:r>
      <w:r w:rsidR="00B41ADA">
        <w:rPr>
          <w:sz w:val="28"/>
          <w:szCs w:val="28"/>
        </w:rPr>
        <w:t>tre</w:t>
      </w:r>
      <w:r w:rsidR="00AD6885">
        <w:rPr>
          <w:sz w:val="28"/>
          <w:szCs w:val="28"/>
        </w:rPr>
        <w:t xml:space="preserve"> </w:t>
      </w:r>
      <w:r w:rsidR="00C75DA1">
        <w:rPr>
          <w:sz w:val="28"/>
          <w:szCs w:val="28"/>
        </w:rPr>
        <w:t xml:space="preserve"> Alesia, ancienne</w:t>
      </w:r>
      <w:r w:rsidR="00AD6885">
        <w:rPr>
          <w:sz w:val="28"/>
          <w:szCs w:val="28"/>
        </w:rPr>
        <w:t xml:space="preserve"> métropole religieuse et une  tra</w:t>
      </w:r>
      <w:r w:rsidR="00C75DA1">
        <w:rPr>
          <w:sz w:val="28"/>
          <w:szCs w:val="28"/>
        </w:rPr>
        <w:t xml:space="preserve">dition préchrétienne qui sera </w:t>
      </w:r>
      <w:r w:rsidR="00E82AAA">
        <w:rPr>
          <w:sz w:val="28"/>
          <w:szCs w:val="28"/>
        </w:rPr>
        <w:t>à l’or</w:t>
      </w:r>
      <w:r w:rsidR="00AD6885">
        <w:rPr>
          <w:sz w:val="28"/>
          <w:szCs w:val="28"/>
        </w:rPr>
        <w:t>igine  du formid</w:t>
      </w:r>
      <w:r w:rsidR="00304892">
        <w:rPr>
          <w:sz w:val="28"/>
          <w:szCs w:val="28"/>
        </w:rPr>
        <w:t xml:space="preserve">able </w:t>
      </w:r>
      <w:r w:rsidR="00C75DA1">
        <w:rPr>
          <w:sz w:val="28"/>
          <w:szCs w:val="28"/>
        </w:rPr>
        <w:t xml:space="preserve">essor </w:t>
      </w:r>
      <w:r w:rsidR="00304892">
        <w:rPr>
          <w:sz w:val="28"/>
          <w:szCs w:val="28"/>
        </w:rPr>
        <w:t xml:space="preserve">connu par </w:t>
      </w:r>
      <w:r w:rsidR="00BC177F">
        <w:rPr>
          <w:sz w:val="28"/>
          <w:szCs w:val="28"/>
        </w:rPr>
        <w:t>notre civilisation</w:t>
      </w:r>
      <w:r w:rsidR="00AD6885">
        <w:rPr>
          <w:sz w:val="28"/>
          <w:szCs w:val="28"/>
        </w:rPr>
        <w:t xml:space="preserve"> </w:t>
      </w:r>
      <w:r w:rsidR="00E82AAA">
        <w:rPr>
          <w:sz w:val="28"/>
          <w:szCs w:val="28"/>
        </w:rPr>
        <w:t>vu qu’elle en était le substrat</w:t>
      </w:r>
      <w:r w:rsidR="00BC177F">
        <w:rPr>
          <w:sz w:val="28"/>
          <w:szCs w:val="28"/>
        </w:rPr>
        <w:t> !</w:t>
      </w:r>
      <w:r w:rsidR="003807AA">
        <w:rPr>
          <w:sz w:val="28"/>
          <w:szCs w:val="28"/>
        </w:rPr>
        <w:t xml:space="preserve"> L’E</w:t>
      </w:r>
      <w:r w:rsidR="00B76323">
        <w:rPr>
          <w:sz w:val="28"/>
          <w:szCs w:val="28"/>
        </w:rPr>
        <w:t xml:space="preserve">mpire et plus tard </w:t>
      </w:r>
      <w:r w:rsidR="00B76323">
        <w:rPr>
          <w:sz w:val="28"/>
          <w:szCs w:val="28"/>
        </w:rPr>
        <w:lastRenderedPageBreak/>
        <w:t>l’E</w:t>
      </w:r>
      <w:r w:rsidR="00DA5454">
        <w:rPr>
          <w:sz w:val="28"/>
          <w:szCs w:val="28"/>
        </w:rPr>
        <w:t xml:space="preserve">glise romaine  en récupérèrent </w:t>
      </w:r>
      <w:r w:rsidR="003807AA">
        <w:rPr>
          <w:sz w:val="28"/>
          <w:szCs w:val="28"/>
        </w:rPr>
        <w:t>les éléments les plus s</w:t>
      </w:r>
      <w:r w:rsidR="00DA5454">
        <w:rPr>
          <w:sz w:val="28"/>
          <w:szCs w:val="28"/>
        </w:rPr>
        <w:t>tructurants pour s’édifier</w:t>
      </w:r>
      <w:r w:rsidR="003807AA">
        <w:rPr>
          <w:sz w:val="28"/>
          <w:szCs w:val="28"/>
        </w:rPr>
        <w:t xml:space="preserve">. </w:t>
      </w:r>
      <w:r w:rsidR="00B76323">
        <w:rPr>
          <w:sz w:val="28"/>
          <w:szCs w:val="28"/>
        </w:rPr>
        <w:t>Reste maintenant à en détecter le message utile !</w:t>
      </w:r>
    </w:p>
    <w:p w:rsidR="00BC177F" w:rsidRDefault="00BC177F" w:rsidP="003807A6">
      <w:pPr>
        <w:rPr>
          <w:sz w:val="28"/>
          <w:szCs w:val="28"/>
        </w:rPr>
      </w:pPr>
    </w:p>
    <w:p w:rsidR="00AD6885" w:rsidRDefault="001B1702" w:rsidP="003807A6">
      <w:pPr>
        <w:rPr>
          <w:sz w:val="28"/>
          <w:szCs w:val="28"/>
        </w:rPr>
      </w:pPr>
      <w:r>
        <w:rPr>
          <w:sz w:val="28"/>
          <w:szCs w:val="28"/>
        </w:rPr>
        <w:t xml:space="preserve"> </w:t>
      </w:r>
      <w:r w:rsidR="001E3EC1">
        <w:rPr>
          <w:sz w:val="28"/>
          <w:szCs w:val="28"/>
        </w:rPr>
        <w:t xml:space="preserve"> A noter dès maintenant que </w:t>
      </w:r>
      <w:r w:rsidR="00B76323">
        <w:rPr>
          <w:sz w:val="28"/>
          <w:szCs w:val="28"/>
        </w:rPr>
        <w:t>pour comprendre ce processus religieux et historique il faut considérer le baptême dispensé par Jean sur les bords du Jourdain</w:t>
      </w:r>
      <w:r w:rsidR="00B41ADA">
        <w:rPr>
          <w:sz w:val="28"/>
          <w:szCs w:val="28"/>
        </w:rPr>
        <w:t xml:space="preserve">, </w:t>
      </w:r>
      <w:r w:rsidR="00B76323">
        <w:rPr>
          <w:sz w:val="28"/>
          <w:szCs w:val="28"/>
        </w:rPr>
        <w:t xml:space="preserve">comme identique à celui des druides </w:t>
      </w:r>
      <w:r w:rsidR="00D57653">
        <w:rPr>
          <w:sz w:val="28"/>
          <w:szCs w:val="28"/>
        </w:rPr>
        <w:t xml:space="preserve">gaulois </w:t>
      </w:r>
      <w:r w:rsidR="00B76323">
        <w:rPr>
          <w:sz w:val="28"/>
          <w:szCs w:val="28"/>
        </w:rPr>
        <w:t>qui immer</w:t>
      </w:r>
      <w:r w:rsidR="00D57653">
        <w:rPr>
          <w:sz w:val="28"/>
          <w:szCs w:val="28"/>
        </w:rPr>
        <w:t>geaient nouveaux nés ou adultes  dans l’eau</w:t>
      </w:r>
      <w:r w:rsidR="00174BFC">
        <w:rPr>
          <w:sz w:val="28"/>
          <w:szCs w:val="28"/>
        </w:rPr>
        <w:t>*</w:t>
      </w:r>
      <w:r w:rsidR="00D57653">
        <w:rPr>
          <w:sz w:val="28"/>
          <w:szCs w:val="28"/>
        </w:rPr>
        <w:t>.  En ce sens, tous</w:t>
      </w:r>
      <w:r w:rsidR="00225AF0">
        <w:rPr>
          <w:sz w:val="28"/>
          <w:szCs w:val="28"/>
        </w:rPr>
        <w:t xml:space="preserve"> ceux qui acceptaient</w:t>
      </w:r>
      <w:r w:rsidR="00B41ADA">
        <w:rPr>
          <w:sz w:val="28"/>
          <w:szCs w:val="28"/>
        </w:rPr>
        <w:t xml:space="preserve"> ce rituel </w:t>
      </w:r>
      <w:r w:rsidR="00D57653">
        <w:rPr>
          <w:sz w:val="28"/>
          <w:szCs w:val="28"/>
        </w:rPr>
        <w:t xml:space="preserve">de la part de Jean </w:t>
      </w:r>
      <w:r w:rsidR="00225AF0">
        <w:rPr>
          <w:sz w:val="28"/>
          <w:szCs w:val="28"/>
        </w:rPr>
        <w:t>devenaient</w:t>
      </w:r>
      <w:r w:rsidR="00B41ADA">
        <w:rPr>
          <w:sz w:val="28"/>
          <w:szCs w:val="28"/>
        </w:rPr>
        <w:t xml:space="preserve"> mandéens !  </w:t>
      </w:r>
      <w:r w:rsidR="00174BFC">
        <w:rPr>
          <w:sz w:val="28"/>
          <w:szCs w:val="28"/>
        </w:rPr>
        <w:t>D’autant qu’avant cet acte de conversion, tout un enseignement parachevé par une « communion solennelle</w:t>
      </w:r>
      <w:r w:rsidR="00B41ADA">
        <w:rPr>
          <w:sz w:val="28"/>
          <w:szCs w:val="28"/>
        </w:rPr>
        <w:t xml:space="preserve"> </w:t>
      </w:r>
      <w:r w:rsidR="00174BFC">
        <w:rPr>
          <w:sz w:val="28"/>
          <w:szCs w:val="28"/>
        </w:rPr>
        <w:t xml:space="preserve">»  et autres parrainages, devait avoir lieu. </w:t>
      </w:r>
      <w:r w:rsidR="00B41ADA">
        <w:rPr>
          <w:sz w:val="28"/>
          <w:szCs w:val="28"/>
        </w:rPr>
        <w:t xml:space="preserve">A l’époque le Christianisme n’existait pas encore.  </w:t>
      </w:r>
      <w:r w:rsidR="00B76323">
        <w:rPr>
          <w:sz w:val="28"/>
          <w:szCs w:val="28"/>
        </w:rPr>
        <w:t xml:space="preserve"> Il est donc permis de penser </w:t>
      </w:r>
      <w:r w:rsidR="00D57653">
        <w:rPr>
          <w:sz w:val="28"/>
          <w:szCs w:val="28"/>
        </w:rPr>
        <w:t xml:space="preserve"> que </w:t>
      </w:r>
      <w:proofErr w:type="spellStart"/>
      <w:r w:rsidR="00D57653">
        <w:rPr>
          <w:sz w:val="28"/>
          <w:szCs w:val="28"/>
        </w:rPr>
        <w:t>Yeshoua</w:t>
      </w:r>
      <w:proofErr w:type="spellEnd"/>
      <w:r w:rsidR="00E82AAA">
        <w:rPr>
          <w:sz w:val="28"/>
          <w:szCs w:val="28"/>
        </w:rPr>
        <w:t xml:space="preserve"> (vrai nom de Jésus)  </w:t>
      </w:r>
      <w:r w:rsidR="00D57653">
        <w:rPr>
          <w:sz w:val="28"/>
          <w:szCs w:val="28"/>
        </w:rPr>
        <w:t>et tous ses comparses</w:t>
      </w:r>
      <w:r w:rsidR="00AD6885">
        <w:rPr>
          <w:sz w:val="28"/>
          <w:szCs w:val="28"/>
        </w:rPr>
        <w:t xml:space="preserve"> </w:t>
      </w:r>
      <w:r w:rsidR="00E82AAA">
        <w:rPr>
          <w:sz w:val="28"/>
          <w:szCs w:val="28"/>
        </w:rPr>
        <w:t>étaient mandéens…</w:t>
      </w:r>
      <w:r w:rsidR="00D57653">
        <w:rPr>
          <w:sz w:val="28"/>
          <w:szCs w:val="28"/>
        </w:rPr>
        <w:t xml:space="preserve"> Y compri</w:t>
      </w:r>
      <w:r w:rsidR="00225AF0">
        <w:rPr>
          <w:sz w:val="28"/>
          <w:szCs w:val="28"/>
        </w:rPr>
        <w:t>s</w:t>
      </w:r>
      <w:r w:rsidR="00D57653">
        <w:rPr>
          <w:sz w:val="28"/>
          <w:szCs w:val="28"/>
        </w:rPr>
        <w:t xml:space="preserve">, </w:t>
      </w:r>
      <w:r w:rsidR="00E82AAA">
        <w:rPr>
          <w:sz w:val="28"/>
          <w:szCs w:val="28"/>
        </w:rPr>
        <w:t xml:space="preserve"> Marie de </w:t>
      </w:r>
      <w:proofErr w:type="spellStart"/>
      <w:r w:rsidR="00E82AAA">
        <w:rPr>
          <w:sz w:val="28"/>
          <w:szCs w:val="28"/>
        </w:rPr>
        <w:t>Magdala</w:t>
      </w:r>
      <w:proofErr w:type="spellEnd"/>
      <w:r w:rsidR="00E82AAA">
        <w:rPr>
          <w:sz w:val="28"/>
          <w:szCs w:val="28"/>
        </w:rPr>
        <w:t xml:space="preserve"> (Madeleine, dont la consonance phonétique vient aussi de « </w:t>
      </w:r>
      <w:proofErr w:type="spellStart"/>
      <w:r w:rsidR="00E82AAA">
        <w:rPr>
          <w:sz w:val="28"/>
          <w:szCs w:val="28"/>
        </w:rPr>
        <w:t>mand</w:t>
      </w:r>
      <w:proofErr w:type="spellEnd"/>
      <w:r w:rsidR="00E82AAA">
        <w:rPr>
          <w:sz w:val="28"/>
          <w:szCs w:val="28"/>
        </w:rPr>
        <w:t xml:space="preserve"> » et « al » faisant référence au sacré ou : Dieu). </w:t>
      </w:r>
    </w:p>
    <w:p w:rsidR="00ED041E" w:rsidRDefault="006E7DC8" w:rsidP="003807A6">
      <w:pPr>
        <w:rPr>
          <w:sz w:val="28"/>
          <w:szCs w:val="28"/>
        </w:rPr>
      </w:pPr>
      <w:r>
        <w:rPr>
          <w:sz w:val="28"/>
          <w:szCs w:val="28"/>
        </w:rPr>
        <w:t xml:space="preserve">   La relation entre </w:t>
      </w:r>
      <w:proofErr w:type="spellStart"/>
      <w:r w:rsidR="00ED041E">
        <w:rPr>
          <w:sz w:val="28"/>
          <w:szCs w:val="28"/>
        </w:rPr>
        <w:t>Mandubiens</w:t>
      </w:r>
      <w:proofErr w:type="spellEnd"/>
      <w:r w:rsidR="00ED041E">
        <w:rPr>
          <w:sz w:val="28"/>
          <w:szCs w:val="28"/>
        </w:rPr>
        <w:t xml:space="preserve"> habitants </w:t>
      </w:r>
      <w:r>
        <w:rPr>
          <w:sz w:val="28"/>
          <w:szCs w:val="28"/>
        </w:rPr>
        <w:t>d’Alesia</w:t>
      </w:r>
      <w:r w:rsidR="00ED041E">
        <w:rPr>
          <w:sz w:val="28"/>
          <w:szCs w:val="28"/>
        </w:rPr>
        <w:t xml:space="preserve"> </w:t>
      </w:r>
      <w:r>
        <w:rPr>
          <w:sz w:val="28"/>
          <w:szCs w:val="28"/>
        </w:rPr>
        <w:t xml:space="preserve">et </w:t>
      </w:r>
      <w:r w:rsidR="00ED041E">
        <w:rPr>
          <w:sz w:val="28"/>
          <w:szCs w:val="28"/>
        </w:rPr>
        <w:t xml:space="preserve"> Mandéens, la secte de Jésus et Jean-Baptiste, apparaitrait certes comme bien ténue à ce stade, s’il n’y avait pas cet étrange </w:t>
      </w:r>
      <w:r w:rsidR="00DF2360">
        <w:rPr>
          <w:sz w:val="28"/>
          <w:szCs w:val="28"/>
        </w:rPr>
        <w:t>épisode,</w:t>
      </w:r>
      <w:r w:rsidR="00ED041E">
        <w:rPr>
          <w:sz w:val="28"/>
          <w:szCs w:val="28"/>
        </w:rPr>
        <w:t xml:space="preserve"> dites des « Saintes Maries de la mer » débarquant en Provence…</w:t>
      </w:r>
      <w:r w:rsidR="00A2297E">
        <w:rPr>
          <w:sz w:val="28"/>
          <w:szCs w:val="28"/>
        </w:rPr>
        <w:t>*</w:t>
      </w:r>
      <w:r w:rsidR="00ED041E">
        <w:rPr>
          <w:sz w:val="28"/>
          <w:szCs w:val="28"/>
        </w:rPr>
        <w:t xml:space="preserve">  Ce récit, semble </w:t>
      </w:r>
      <w:r w:rsidR="00FB5A6E">
        <w:rPr>
          <w:sz w:val="28"/>
          <w:szCs w:val="28"/>
        </w:rPr>
        <w:t xml:space="preserve">venir </w:t>
      </w:r>
      <w:r w:rsidR="00ED041E">
        <w:rPr>
          <w:sz w:val="28"/>
          <w:szCs w:val="28"/>
        </w:rPr>
        <w:t>comme beaucoup d’a</w:t>
      </w:r>
      <w:r w:rsidR="00FB5A6E">
        <w:rPr>
          <w:sz w:val="28"/>
          <w:szCs w:val="28"/>
        </w:rPr>
        <w:t>utres, de la période Templière ; soit de l’époque des croisades qui indéniablemen</w:t>
      </w:r>
      <w:r w:rsidR="00DF2360">
        <w:rPr>
          <w:sz w:val="28"/>
          <w:szCs w:val="28"/>
        </w:rPr>
        <w:t xml:space="preserve">t a mis de nouveau en contact </w:t>
      </w:r>
      <w:r w:rsidR="00FB5A6E">
        <w:rPr>
          <w:sz w:val="28"/>
          <w:szCs w:val="28"/>
        </w:rPr>
        <w:t xml:space="preserve">Orient et l’Occident.  S’en est suivi un renouveau spirituel qui n’a pas été sans heurts et réaction sévère de la part de l’Eglise romaine et de l’ordre établit sous l’égide des rois de France, consacrés et oints à Reims comme « souverains de droits divins ». </w:t>
      </w:r>
    </w:p>
    <w:p w:rsidR="00A2297E" w:rsidRDefault="00A2297E" w:rsidP="00A2297E">
      <w:r>
        <w:rPr>
          <w:sz w:val="28"/>
          <w:szCs w:val="28"/>
        </w:rPr>
        <w:t>*</w:t>
      </w:r>
      <w:r w:rsidR="00174BFC">
        <w:rPr>
          <w:sz w:val="28"/>
          <w:szCs w:val="28"/>
        </w:rPr>
        <w:t xml:space="preserve"> </w:t>
      </w:r>
      <w:proofErr w:type="spellStart"/>
      <w:r>
        <w:t>Wikipédia</w:t>
      </w:r>
      <w:proofErr w:type="spellEnd"/>
      <w:r>
        <w:t xml:space="preserve">/ débarquement en </w:t>
      </w:r>
      <w:hyperlink r:id="rId44" w:tooltip="Camargue" w:history="1">
        <w:r>
          <w:rPr>
            <w:rStyle w:val="Lienhypertexte"/>
          </w:rPr>
          <w:t>Camargue</w:t>
        </w:r>
      </w:hyperlink>
      <w:r>
        <w:t xml:space="preserve"> des trois Maries, accompagnées d'un groupe comprenant </w:t>
      </w:r>
      <w:hyperlink r:id="rId45" w:tooltip="Marthe de Béthanie" w:history="1">
        <w:r>
          <w:rPr>
            <w:rStyle w:val="Lienhypertexte"/>
          </w:rPr>
          <w:t>Marthe</w:t>
        </w:r>
      </w:hyperlink>
      <w:r>
        <w:t xml:space="preserve">, la sœur de </w:t>
      </w:r>
      <w:hyperlink r:id="rId46" w:tooltip="Marie Madeleine" w:history="1">
        <w:r>
          <w:rPr>
            <w:rStyle w:val="Lienhypertexte"/>
          </w:rPr>
          <w:t>Marie Madeleine</w:t>
        </w:r>
      </w:hyperlink>
      <w:r>
        <w:t xml:space="preserve">, </w:t>
      </w:r>
      <w:hyperlink r:id="rId47" w:tooltip="Lazare" w:history="1">
        <w:r>
          <w:rPr>
            <w:rStyle w:val="Lienhypertexte"/>
          </w:rPr>
          <w:t>Lazare</w:t>
        </w:r>
      </w:hyperlink>
      <w:r>
        <w:t xml:space="preserve"> son frère « ressuscité »,</w:t>
      </w:r>
    </w:p>
    <w:p w:rsidR="00A2297E" w:rsidRDefault="00A2297E" w:rsidP="00A2297E">
      <w:r>
        <w:t xml:space="preserve">Chassés de </w:t>
      </w:r>
      <w:hyperlink r:id="rId48" w:tooltip="Palestine" w:history="1">
        <w:r>
          <w:rPr>
            <w:rStyle w:val="Lienhypertexte"/>
          </w:rPr>
          <w:t>Palestine</w:t>
        </w:r>
      </w:hyperlink>
      <w:r>
        <w:t xml:space="preserve"> au </w:t>
      </w:r>
      <w:hyperlink r:id="rId49" w:tooltip="Ier siècle" w:history="1">
        <w:r>
          <w:rPr>
            <w:rStyle w:val="romain"/>
            <w:color w:val="0000FF"/>
          </w:rPr>
          <w:t>I</w:t>
        </w:r>
        <w:r>
          <w:rPr>
            <w:rStyle w:val="Lienhypertexte"/>
            <w:vertAlign w:val="superscript"/>
          </w:rPr>
          <w:t>er</w:t>
        </w:r>
        <w:r>
          <w:rPr>
            <w:rStyle w:val="Lienhypertexte"/>
          </w:rPr>
          <w:t> siècle</w:t>
        </w:r>
      </w:hyperlink>
      <w:r>
        <w:t xml:space="preserve"> et placés dans </w:t>
      </w:r>
      <w:r>
        <w:rPr>
          <w:rStyle w:val="citation"/>
        </w:rPr>
        <w:t>« un vaisseau de pierre »</w:t>
      </w:r>
      <w:r>
        <w:t xml:space="preserve"> sans voile ni rame, en compagnie de nombreux autres chrétiens</w:t>
      </w:r>
      <w:hyperlink r:id="rId50" w:anchor="cite_note-Voragine_Marie_madeleine-1" w:history="1">
        <w:r>
          <w:rPr>
            <w:rStyle w:val="Lienhypertexte"/>
            <w:vertAlign w:val="superscript"/>
          </w:rPr>
          <w:t>1</w:t>
        </w:r>
      </w:hyperlink>
      <w:r>
        <w:t xml:space="preserve">, ils furent poussés par les courants vers le delta du </w:t>
      </w:r>
      <w:hyperlink r:id="rId51" w:tooltip="Rhône" w:history="1">
        <w:r>
          <w:rPr>
            <w:rStyle w:val="Lienhypertexte"/>
          </w:rPr>
          <w:t>Rhône</w:t>
        </w:r>
      </w:hyperlink>
      <w:r>
        <w:t xml:space="preserve"> où ils s'échouèrent. Là, ils furent accueillis par </w:t>
      </w:r>
      <w:hyperlink r:id="rId52" w:tooltip="Sarah la noire" w:history="1">
        <w:r>
          <w:rPr>
            <w:rStyle w:val="Lienhypertexte"/>
          </w:rPr>
          <w:t>Sarah la noire</w:t>
        </w:r>
      </w:hyperlink>
      <w:r>
        <w:t>, qui devint la servante des Maries</w:t>
      </w:r>
      <w:hyperlink r:id="rId53" w:anchor="cite_note-JPC422-2" w:history="1">
        <w:r>
          <w:rPr>
            <w:rStyle w:val="Lienhypertexte"/>
            <w:vertAlign w:val="superscript"/>
          </w:rPr>
          <w:t>2</w:t>
        </w:r>
      </w:hyperlink>
      <w:r>
        <w:t xml:space="preserve">.Seules resteront sur place Marie Salomé, Marie </w:t>
      </w:r>
      <w:proofErr w:type="spellStart"/>
      <w:r>
        <w:t>Jacobé</w:t>
      </w:r>
      <w:proofErr w:type="spellEnd"/>
      <w:r>
        <w:t xml:space="preserve"> et Sarah</w:t>
      </w:r>
    </w:p>
    <w:p w:rsidR="008C162B" w:rsidRDefault="00A2297E" w:rsidP="008C162B">
      <w:pPr>
        <w:pStyle w:val="NormalWeb"/>
      </w:pPr>
      <w:r>
        <w:t xml:space="preserve">Marie-Madeleine se retira dans le massif de la </w:t>
      </w:r>
      <w:hyperlink r:id="rId54" w:tooltip="Sainte-Baume" w:history="1">
        <w:r>
          <w:rPr>
            <w:rStyle w:val="Lienhypertexte"/>
          </w:rPr>
          <w:t>Sainte-Baume</w:t>
        </w:r>
      </w:hyperlink>
      <w:r>
        <w:t xml:space="preserve">, </w:t>
      </w:r>
      <w:hyperlink r:id="rId55" w:tooltip="Lazare" w:history="1">
        <w:r>
          <w:rPr>
            <w:rStyle w:val="Lienhypertexte"/>
          </w:rPr>
          <w:t>Lazare</w:t>
        </w:r>
      </w:hyperlink>
      <w:r>
        <w:t xml:space="preserve"> devint le premier </w:t>
      </w:r>
      <w:hyperlink r:id="rId56" w:tooltip="Évêque" w:history="1">
        <w:r>
          <w:rPr>
            <w:rStyle w:val="Lienhypertexte"/>
          </w:rPr>
          <w:t>évêque</w:t>
        </w:r>
      </w:hyperlink>
      <w:r>
        <w:t xml:space="preserve"> de </w:t>
      </w:r>
      <w:hyperlink r:id="rId57" w:tooltip="Marseille" w:history="1">
        <w:r>
          <w:rPr>
            <w:rStyle w:val="Lienhypertexte"/>
          </w:rPr>
          <w:t>Marseille</w:t>
        </w:r>
      </w:hyperlink>
      <w:r>
        <w:t xml:space="preserve">, </w:t>
      </w:r>
    </w:p>
    <w:p w:rsidR="008C162B" w:rsidRPr="008C162B" w:rsidRDefault="008C162B" w:rsidP="008C162B">
      <w:pPr>
        <w:pStyle w:val="NormalWeb"/>
      </w:pPr>
      <w:r>
        <w:t>*</w:t>
      </w:r>
      <w:r w:rsidRPr="008C162B">
        <w:t xml:space="preserve">Christian </w:t>
      </w:r>
      <w:proofErr w:type="spellStart"/>
      <w:r w:rsidRPr="008C162B">
        <w:t>Guyonvarc’h</w:t>
      </w:r>
      <w:proofErr w:type="spellEnd"/>
      <w:r w:rsidRPr="008C162B">
        <w:t xml:space="preserve"> « Les druides » </w:t>
      </w:r>
      <w:proofErr w:type="spellStart"/>
      <w:r w:rsidRPr="008C162B">
        <w:t>chap</w:t>
      </w:r>
      <w:proofErr w:type="spellEnd"/>
      <w:r w:rsidRPr="008C162B">
        <w:t> : Le baptême druidique et les interdits</w:t>
      </w:r>
    </w:p>
    <w:p w:rsidR="00174BFC" w:rsidRDefault="00DF2360" w:rsidP="003807A6">
      <w:pPr>
        <w:rPr>
          <w:sz w:val="28"/>
          <w:szCs w:val="28"/>
        </w:rPr>
      </w:pPr>
      <w:r>
        <w:rPr>
          <w:sz w:val="28"/>
          <w:szCs w:val="28"/>
        </w:rPr>
        <w:t xml:space="preserve">  S’il faut souvent </w:t>
      </w:r>
      <w:r w:rsidR="006E7F8B">
        <w:rPr>
          <w:sz w:val="28"/>
          <w:szCs w:val="28"/>
        </w:rPr>
        <w:t>délier mythe et réalité, il n’</w:t>
      </w:r>
      <w:r w:rsidR="00D038FE">
        <w:rPr>
          <w:sz w:val="28"/>
          <w:szCs w:val="28"/>
        </w:rPr>
        <w:t xml:space="preserve">en demeure pas moins que </w:t>
      </w:r>
      <w:r w:rsidR="006E7F8B">
        <w:rPr>
          <w:sz w:val="28"/>
          <w:szCs w:val="28"/>
        </w:rPr>
        <w:t>certains dissidents de la version officielle de l’</w:t>
      </w:r>
      <w:r w:rsidR="00D038FE">
        <w:rPr>
          <w:sz w:val="28"/>
          <w:szCs w:val="28"/>
        </w:rPr>
        <w:t>Eglise ont bien cherché à nous retranscrire</w:t>
      </w:r>
      <w:r w:rsidR="006E7F8B">
        <w:rPr>
          <w:sz w:val="28"/>
          <w:szCs w:val="28"/>
        </w:rPr>
        <w:t xml:space="preserve"> la vérité historique tout en ne dérogeant pas à l’harmonie de </w:t>
      </w:r>
      <w:r w:rsidR="006E7F8B">
        <w:rPr>
          <w:sz w:val="28"/>
          <w:szCs w:val="28"/>
        </w:rPr>
        <w:lastRenderedPageBreak/>
        <w:t>l’</w:t>
      </w:r>
      <w:r w:rsidR="00D038FE">
        <w:rPr>
          <w:sz w:val="28"/>
          <w:szCs w:val="28"/>
        </w:rPr>
        <w:t xml:space="preserve">ensemble. </w:t>
      </w:r>
      <w:r w:rsidR="006E7F8B">
        <w:rPr>
          <w:sz w:val="28"/>
          <w:szCs w:val="28"/>
        </w:rPr>
        <w:t xml:space="preserve">Ce périple des Saintes Marie débarquant sur les côtes </w:t>
      </w:r>
      <w:r w:rsidR="00D038FE">
        <w:rPr>
          <w:sz w:val="28"/>
          <w:szCs w:val="28"/>
        </w:rPr>
        <w:t>gauloises,</w:t>
      </w:r>
      <w:r w:rsidR="006E7F8B">
        <w:rPr>
          <w:sz w:val="28"/>
          <w:szCs w:val="28"/>
        </w:rPr>
        <w:t xml:space="preserve"> sitôt le calvaire de Jésus</w:t>
      </w:r>
      <w:r w:rsidR="00D038FE">
        <w:rPr>
          <w:sz w:val="28"/>
          <w:szCs w:val="28"/>
        </w:rPr>
        <w:t xml:space="preserve">, </w:t>
      </w:r>
      <w:r w:rsidR="006E7F8B">
        <w:rPr>
          <w:sz w:val="28"/>
          <w:szCs w:val="28"/>
        </w:rPr>
        <w:t xml:space="preserve">tout comme l’apparition du Saint Suaire, </w:t>
      </w:r>
      <w:r w:rsidR="00D038FE">
        <w:rPr>
          <w:sz w:val="28"/>
          <w:szCs w:val="28"/>
        </w:rPr>
        <w:t xml:space="preserve"> sont des </w:t>
      </w:r>
      <w:r w:rsidR="006E7F8B">
        <w:rPr>
          <w:sz w:val="28"/>
          <w:szCs w:val="28"/>
        </w:rPr>
        <w:t xml:space="preserve"> péripétie</w:t>
      </w:r>
      <w:r w:rsidR="00D038FE">
        <w:rPr>
          <w:sz w:val="28"/>
          <w:szCs w:val="28"/>
        </w:rPr>
        <w:t>s</w:t>
      </w:r>
      <w:r w:rsidR="006E7F8B">
        <w:rPr>
          <w:sz w:val="28"/>
          <w:szCs w:val="28"/>
        </w:rPr>
        <w:t xml:space="preserve"> dont se serai</w:t>
      </w:r>
      <w:r w:rsidR="00D038FE">
        <w:rPr>
          <w:sz w:val="28"/>
          <w:szCs w:val="28"/>
        </w:rPr>
        <w:t>en</w:t>
      </w:r>
      <w:r w:rsidR="006E7F8B">
        <w:rPr>
          <w:sz w:val="28"/>
          <w:szCs w:val="28"/>
        </w:rPr>
        <w:t xml:space="preserve">t bien passé </w:t>
      </w:r>
      <w:r w:rsidR="00D038FE">
        <w:rPr>
          <w:sz w:val="28"/>
          <w:szCs w:val="28"/>
        </w:rPr>
        <w:t xml:space="preserve">les dogmatiques. </w:t>
      </w:r>
      <w:r w:rsidR="00367639">
        <w:rPr>
          <w:sz w:val="28"/>
          <w:szCs w:val="28"/>
        </w:rPr>
        <w:t xml:space="preserve">Toujours </w:t>
      </w:r>
      <w:r w:rsidR="003210BF">
        <w:rPr>
          <w:sz w:val="28"/>
          <w:szCs w:val="28"/>
        </w:rPr>
        <w:t>est-il</w:t>
      </w:r>
      <w:r w:rsidR="007F7B7C">
        <w:rPr>
          <w:sz w:val="28"/>
          <w:szCs w:val="28"/>
        </w:rPr>
        <w:t xml:space="preserve"> qu’il existe bien</w:t>
      </w:r>
      <w:r w:rsidR="00367639">
        <w:rPr>
          <w:sz w:val="28"/>
          <w:szCs w:val="28"/>
        </w:rPr>
        <w:t xml:space="preserve"> un faisceau de convergence</w:t>
      </w:r>
      <w:r w:rsidR="003210BF">
        <w:rPr>
          <w:sz w:val="28"/>
          <w:szCs w:val="28"/>
        </w:rPr>
        <w:t>s</w:t>
      </w:r>
      <w:r w:rsidR="00367639">
        <w:rPr>
          <w:sz w:val="28"/>
          <w:szCs w:val="28"/>
        </w:rPr>
        <w:t xml:space="preserve"> plus ou moins ésotériques, entre la France fille ainée de l’Eglise, ses monarques de droits divins et la filiation préchr</w:t>
      </w:r>
      <w:r w:rsidR="003210BF">
        <w:rPr>
          <w:sz w:val="28"/>
          <w:szCs w:val="28"/>
        </w:rPr>
        <w:t xml:space="preserve">étienne que je cherche à démontrer.  </w:t>
      </w:r>
    </w:p>
    <w:p w:rsidR="003210BF" w:rsidRDefault="007F7B7C" w:rsidP="003807A6">
      <w:pPr>
        <w:rPr>
          <w:sz w:val="28"/>
          <w:szCs w:val="28"/>
        </w:rPr>
      </w:pPr>
      <w:r>
        <w:rPr>
          <w:sz w:val="28"/>
          <w:szCs w:val="28"/>
        </w:rPr>
        <w:t xml:space="preserve">   Certes, il faut être </w:t>
      </w:r>
      <w:r w:rsidR="00CA5534">
        <w:rPr>
          <w:sz w:val="28"/>
          <w:szCs w:val="28"/>
        </w:rPr>
        <w:t xml:space="preserve">conscient </w:t>
      </w:r>
      <w:r>
        <w:rPr>
          <w:sz w:val="28"/>
          <w:szCs w:val="28"/>
        </w:rPr>
        <w:t>des possibilités d’égarement, surtout si</w:t>
      </w:r>
      <w:r w:rsidR="00CA5534">
        <w:rPr>
          <w:sz w:val="28"/>
          <w:szCs w:val="28"/>
        </w:rPr>
        <w:t xml:space="preserve"> je m’en tiens uniquement aux  radicaux sémantiques qui</w:t>
      </w:r>
      <w:r w:rsidR="003579B1">
        <w:rPr>
          <w:sz w:val="28"/>
          <w:szCs w:val="28"/>
        </w:rPr>
        <w:t xml:space="preserve"> relient </w:t>
      </w:r>
      <w:proofErr w:type="spellStart"/>
      <w:r w:rsidR="003579B1">
        <w:rPr>
          <w:sz w:val="28"/>
          <w:szCs w:val="28"/>
        </w:rPr>
        <w:t>Mandubiens</w:t>
      </w:r>
      <w:proofErr w:type="spellEnd"/>
      <w:r w:rsidR="003579B1">
        <w:rPr>
          <w:sz w:val="28"/>
          <w:szCs w:val="28"/>
        </w:rPr>
        <w:t xml:space="preserve"> et Mandéens</w:t>
      </w:r>
      <w:r>
        <w:rPr>
          <w:sz w:val="28"/>
          <w:szCs w:val="28"/>
        </w:rPr>
        <w:t>.  Toutefois, avant de publier</w:t>
      </w:r>
      <w:r w:rsidR="000A7346">
        <w:rPr>
          <w:sz w:val="28"/>
          <w:szCs w:val="28"/>
        </w:rPr>
        <w:t xml:space="preserve"> de tels éléments de comparaison, j’en ai fait l’étude approfondie… En </w:t>
      </w:r>
      <w:proofErr w:type="gramStart"/>
      <w:r w:rsidR="000A7346">
        <w:rPr>
          <w:sz w:val="28"/>
          <w:szCs w:val="28"/>
        </w:rPr>
        <w:t>fait</w:t>
      </w:r>
      <w:r>
        <w:rPr>
          <w:sz w:val="28"/>
          <w:szCs w:val="28"/>
        </w:rPr>
        <w:t xml:space="preserve"> </w:t>
      </w:r>
      <w:r w:rsidR="00CA5534">
        <w:rPr>
          <w:sz w:val="28"/>
          <w:szCs w:val="28"/>
        </w:rPr>
        <w:t>,</w:t>
      </w:r>
      <w:proofErr w:type="gramEnd"/>
      <w:r w:rsidR="00CA5534">
        <w:rPr>
          <w:sz w:val="28"/>
          <w:szCs w:val="28"/>
        </w:rPr>
        <w:t xml:space="preserve">  les phonèmes </w:t>
      </w:r>
      <w:r w:rsidR="003210BF">
        <w:rPr>
          <w:sz w:val="28"/>
          <w:szCs w:val="28"/>
        </w:rPr>
        <w:t xml:space="preserve">«  </w:t>
      </w:r>
      <w:proofErr w:type="spellStart"/>
      <w:r w:rsidR="003210BF">
        <w:rPr>
          <w:sz w:val="28"/>
          <w:szCs w:val="28"/>
        </w:rPr>
        <w:t>Mand</w:t>
      </w:r>
      <w:proofErr w:type="spellEnd"/>
      <w:r w:rsidR="003210BF">
        <w:rPr>
          <w:sz w:val="28"/>
          <w:szCs w:val="28"/>
        </w:rPr>
        <w:t xml:space="preserve">, </w:t>
      </w:r>
      <w:proofErr w:type="spellStart"/>
      <w:r w:rsidR="003210BF">
        <w:rPr>
          <w:sz w:val="28"/>
          <w:szCs w:val="28"/>
        </w:rPr>
        <w:t>Mad</w:t>
      </w:r>
      <w:proofErr w:type="spellEnd"/>
      <w:r w:rsidR="003210BF">
        <w:rPr>
          <w:sz w:val="28"/>
          <w:szCs w:val="28"/>
        </w:rPr>
        <w:t xml:space="preserve"> , Med ou </w:t>
      </w:r>
      <w:proofErr w:type="spellStart"/>
      <w:r w:rsidR="003210BF">
        <w:rPr>
          <w:sz w:val="28"/>
          <w:szCs w:val="28"/>
        </w:rPr>
        <w:t>Mend</w:t>
      </w:r>
      <w:proofErr w:type="spellEnd"/>
      <w:r w:rsidR="003210BF">
        <w:rPr>
          <w:sz w:val="28"/>
          <w:szCs w:val="28"/>
        </w:rPr>
        <w:t> »</w:t>
      </w:r>
      <w:r w:rsidR="00CA5534">
        <w:rPr>
          <w:sz w:val="28"/>
          <w:szCs w:val="28"/>
        </w:rPr>
        <w:t xml:space="preserve"> se retrouvent dans toutes les cultures</w:t>
      </w:r>
      <w:r w:rsidR="00EB389A">
        <w:rPr>
          <w:sz w:val="28"/>
          <w:szCs w:val="28"/>
        </w:rPr>
        <w:t xml:space="preserve">… que ce soient des Mandchous en Chine ou Katmandou au Népal, au Kilimandjaro et la caste des Mandingues en Afrique.   </w:t>
      </w:r>
      <w:r w:rsidR="003579B1">
        <w:rPr>
          <w:sz w:val="28"/>
          <w:szCs w:val="28"/>
        </w:rPr>
        <w:t xml:space="preserve">Il en est de même des </w:t>
      </w:r>
      <w:r w:rsidR="003210BF">
        <w:rPr>
          <w:sz w:val="28"/>
          <w:szCs w:val="28"/>
        </w:rPr>
        <w:t xml:space="preserve"> rapport</w:t>
      </w:r>
      <w:r w:rsidR="003579B1">
        <w:rPr>
          <w:sz w:val="28"/>
          <w:szCs w:val="28"/>
        </w:rPr>
        <w:t>s</w:t>
      </w:r>
      <w:r w:rsidR="003210BF">
        <w:rPr>
          <w:sz w:val="28"/>
          <w:szCs w:val="28"/>
        </w:rPr>
        <w:t xml:space="preserve"> </w:t>
      </w:r>
      <w:r w:rsidR="00EB389A">
        <w:rPr>
          <w:sz w:val="28"/>
          <w:szCs w:val="28"/>
        </w:rPr>
        <w:t xml:space="preserve"> avec le mot </w:t>
      </w:r>
      <w:r w:rsidR="003210BF">
        <w:rPr>
          <w:sz w:val="28"/>
          <w:szCs w:val="28"/>
        </w:rPr>
        <w:t xml:space="preserve"> «  Gaule »  entre la dénomination de «  Galilée » d’où </w:t>
      </w:r>
      <w:proofErr w:type="gramStart"/>
      <w:r w:rsidR="003210BF">
        <w:rPr>
          <w:sz w:val="28"/>
          <w:szCs w:val="28"/>
        </w:rPr>
        <w:t>venait</w:t>
      </w:r>
      <w:proofErr w:type="gramEnd"/>
      <w:r w:rsidR="003210BF">
        <w:rPr>
          <w:sz w:val="28"/>
          <w:szCs w:val="28"/>
        </w:rPr>
        <w:t xml:space="preserve"> le Christ et </w:t>
      </w:r>
      <w:r w:rsidR="00EB389A">
        <w:rPr>
          <w:sz w:val="28"/>
          <w:szCs w:val="28"/>
        </w:rPr>
        <w:t>les</w:t>
      </w:r>
      <w:r w:rsidR="003210BF">
        <w:rPr>
          <w:sz w:val="28"/>
          <w:szCs w:val="28"/>
        </w:rPr>
        <w:t xml:space="preserve">  « Ga</w:t>
      </w:r>
      <w:r w:rsidR="00DF2360">
        <w:rPr>
          <w:sz w:val="28"/>
          <w:szCs w:val="28"/>
        </w:rPr>
        <w:t>lates » auxquels sont destinés d</w:t>
      </w:r>
      <w:r w:rsidR="003210BF">
        <w:rPr>
          <w:sz w:val="28"/>
          <w:szCs w:val="28"/>
        </w:rPr>
        <w:t>es épitres de Paul…</w:t>
      </w:r>
      <w:r w:rsidR="00EB389A">
        <w:rPr>
          <w:sz w:val="28"/>
          <w:szCs w:val="28"/>
        </w:rPr>
        <w:t xml:space="preserve"> </w:t>
      </w:r>
      <w:r w:rsidR="000A7346">
        <w:rPr>
          <w:sz w:val="28"/>
          <w:szCs w:val="28"/>
        </w:rPr>
        <w:t xml:space="preserve"> Seulement, vu que vous aurez tous loisirs d’apprécier par la suite la rigueur de ma démarche qui, bien que succincte en certains domaines, engage vivement à poursuivre divers chemins de traverses </w:t>
      </w:r>
      <w:r w:rsidR="00065CAA">
        <w:rPr>
          <w:sz w:val="28"/>
          <w:szCs w:val="28"/>
        </w:rPr>
        <w:t>fondamentaux. A</w:t>
      </w:r>
      <w:r w:rsidR="000A7346">
        <w:rPr>
          <w:sz w:val="28"/>
          <w:szCs w:val="28"/>
        </w:rPr>
        <w:t>rrivé à ce stade</w:t>
      </w:r>
      <w:r w:rsidR="00065CAA">
        <w:rPr>
          <w:sz w:val="28"/>
          <w:szCs w:val="28"/>
        </w:rPr>
        <w:t>, j</w:t>
      </w:r>
      <w:r w:rsidR="00EB389A">
        <w:rPr>
          <w:sz w:val="28"/>
          <w:szCs w:val="28"/>
        </w:rPr>
        <w:t>e préfère</w:t>
      </w:r>
      <w:r w:rsidR="005E6F11">
        <w:rPr>
          <w:sz w:val="28"/>
          <w:szCs w:val="28"/>
        </w:rPr>
        <w:t xml:space="preserve">rais m’en tenir </w:t>
      </w:r>
      <w:r w:rsidR="00065CAA">
        <w:rPr>
          <w:sz w:val="28"/>
          <w:szCs w:val="28"/>
        </w:rPr>
        <w:t xml:space="preserve">surtout aux </w:t>
      </w:r>
      <w:r w:rsidR="003210BF">
        <w:rPr>
          <w:sz w:val="28"/>
          <w:szCs w:val="28"/>
        </w:rPr>
        <w:t>étrange</w:t>
      </w:r>
      <w:r w:rsidR="00065CAA">
        <w:rPr>
          <w:sz w:val="28"/>
          <w:szCs w:val="28"/>
        </w:rPr>
        <w:t>s causes et  conditions  qui ont</w:t>
      </w:r>
      <w:r w:rsidR="003210BF">
        <w:rPr>
          <w:sz w:val="28"/>
          <w:szCs w:val="28"/>
        </w:rPr>
        <w:t xml:space="preserve"> </w:t>
      </w:r>
      <w:r w:rsidR="00DE52CA">
        <w:rPr>
          <w:sz w:val="28"/>
          <w:szCs w:val="28"/>
        </w:rPr>
        <w:t xml:space="preserve">généré la </w:t>
      </w:r>
      <w:r w:rsidR="003210BF">
        <w:rPr>
          <w:sz w:val="28"/>
          <w:szCs w:val="28"/>
        </w:rPr>
        <w:t>réalisation du Saint Suaire.</w:t>
      </w:r>
      <w:r w:rsidR="004E44CF">
        <w:rPr>
          <w:sz w:val="28"/>
          <w:szCs w:val="28"/>
        </w:rPr>
        <w:t xml:space="preserve"> </w:t>
      </w:r>
      <w:r w:rsidR="00065CAA">
        <w:rPr>
          <w:sz w:val="28"/>
          <w:szCs w:val="28"/>
        </w:rPr>
        <w:t xml:space="preserve">Seulement, </w:t>
      </w:r>
      <w:r w:rsidR="005E6F11">
        <w:rPr>
          <w:sz w:val="28"/>
          <w:szCs w:val="28"/>
        </w:rPr>
        <w:t xml:space="preserve">là encore, la tradition sémantique me </w:t>
      </w:r>
      <w:r w:rsidR="004343F8">
        <w:rPr>
          <w:sz w:val="28"/>
          <w:szCs w:val="28"/>
        </w:rPr>
        <w:t>rejoins, à</w:t>
      </w:r>
      <w:r w:rsidR="005E6F11">
        <w:rPr>
          <w:sz w:val="28"/>
          <w:szCs w:val="28"/>
        </w:rPr>
        <w:t xml:space="preserve"> propos du : MANDYLION</w:t>
      </w:r>
    </w:p>
    <w:p w:rsidR="004E44CF" w:rsidRPr="004E44CF" w:rsidRDefault="00DF2360" w:rsidP="00065CAA">
      <w:pPr>
        <w:rPr>
          <w:b/>
          <w:sz w:val="32"/>
          <w:szCs w:val="32"/>
        </w:rPr>
      </w:pPr>
      <w:r w:rsidRPr="004E44CF">
        <w:rPr>
          <w:b/>
          <w:sz w:val="32"/>
          <w:szCs w:val="32"/>
        </w:rPr>
        <w:t xml:space="preserve">   </w:t>
      </w:r>
      <w:r w:rsidR="004E44CF" w:rsidRPr="004E44CF">
        <w:rPr>
          <w:b/>
          <w:sz w:val="32"/>
          <w:szCs w:val="32"/>
        </w:rPr>
        <w:t xml:space="preserve">                                         Le </w:t>
      </w:r>
      <w:proofErr w:type="spellStart"/>
      <w:r w:rsidR="004E44CF" w:rsidRPr="004E44CF">
        <w:rPr>
          <w:b/>
          <w:sz w:val="32"/>
          <w:szCs w:val="32"/>
        </w:rPr>
        <w:t>Mandylion</w:t>
      </w:r>
      <w:proofErr w:type="spellEnd"/>
      <w:r w:rsidR="00963B9B">
        <w:rPr>
          <w:b/>
          <w:sz w:val="32"/>
          <w:szCs w:val="32"/>
        </w:rPr>
        <w:t xml:space="preserve"> et le Suaire !</w:t>
      </w:r>
    </w:p>
    <w:p w:rsidR="004E44CF" w:rsidRDefault="004E44CF" w:rsidP="00065CAA">
      <w:pPr>
        <w:rPr>
          <w:sz w:val="28"/>
          <w:szCs w:val="28"/>
        </w:rPr>
      </w:pPr>
      <w:r>
        <w:rPr>
          <w:sz w:val="28"/>
          <w:szCs w:val="28"/>
        </w:rPr>
        <w:t xml:space="preserve">   </w:t>
      </w:r>
      <w:r w:rsidR="00DF2360">
        <w:rPr>
          <w:sz w:val="28"/>
          <w:szCs w:val="28"/>
        </w:rPr>
        <w:t xml:space="preserve"> </w:t>
      </w:r>
    </w:p>
    <w:p w:rsidR="004E44CF" w:rsidRDefault="004E44CF" w:rsidP="00065CAA">
      <w:pPr>
        <w:rPr>
          <w:sz w:val="28"/>
          <w:szCs w:val="28"/>
        </w:rPr>
      </w:pPr>
      <w:r>
        <w:rPr>
          <w:sz w:val="28"/>
          <w:szCs w:val="28"/>
        </w:rPr>
        <w:t xml:space="preserve">   </w:t>
      </w:r>
      <w:r w:rsidR="00DF2360">
        <w:rPr>
          <w:sz w:val="28"/>
          <w:szCs w:val="28"/>
        </w:rPr>
        <w:t xml:space="preserve"> Le </w:t>
      </w:r>
      <w:proofErr w:type="spellStart"/>
      <w:r w:rsidR="00DF2360">
        <w:rPr>
          <w:sz w:val="28"/>
          <w:szCs w:val="28"/>
        </w:rPr>
        <w:t>Mandylion</w:t>
      </w:r>
      <w:proofErr w:type="spellEnd"/>
      <w:r w:rsidR="00DF2360">
        <w:rPr>
          <w:sz w:val="28"/>
          <w:szCs w:val="28"/>
        </w:rPr>
        <w:t xml:space="preserve"> se traduit </w:t>
      </w:r>
      <w:r w:rsidR="004343F8">
        <w:rPr>
          <w:sz w:val="28"/>
          <w:szCs w:val="28"/>
        </w:rPr>
        <w:t>pour la trad</w:t>
      </w:r>
      <w:r>
        <w:rPr>
          <w:sz w:val="28"/>
          <w:szCs w:val="28"/>
        </w:rPr>
        <w:t>ition Chrétienne par l</w:t>
      </w:r>
      <w:r w:rsidR="00065CAA" w:rsidRPr="00065CAA">
        <w:rPr>
          <w:sz w:val="28"/>
          <w:szCs w:val="28"/>
        </w:rPr>
        <w:t xml:space="preserve">’épisode du </w:t>
      </w:r>
      <w:r>
        <w:rPr>
          <w:sz w:val="28"/>
          <w:szCs w:val="28"/>
        </w:rPr>
        <w:t>« </w:t>
      </w:r>
      <w:r w:rsidR="00065CAA" w:rsidRPr="00065CAA">
        <w:rPr>
          <w:sz w:val="28"/>
          <w:szCs w:val="28"/>
        </w:rPr>
        <w:t xml:space="preserve">Voile de Véronique </w:t>
      </w:r>
      <w:r>
        <w:rPr>
          <w:sz w:val="28"/>
          <w:szCs w:val="28"/>
        </w:rPr>
        <w:t>« »  Celui ci</w:t>
      </w:r>
      <w:r w:rsidR="00CF5520">
        <w:rPr>
          <w:sz w:val="28"/>
          <w:szCs w:val="28"/>
        </w:rPr>
        <w:t xml:space="preserve"> n’apparaît pas dans </w:t>
      </w:r>
      <w:r w:rsidR="00065CAA" w:rsidRPr="00065CAA">
        <w:rPr>
          <w:sz w:val="28"/>
          <w:szCs w:val="28"/>
        </w:rPr>
        <w:t>les Evangélistes</w:t>
      </w:r>
      <w:r w:rsidR="00CF5520">
        <w:rPr>
          <w:sz w:val="28"/>
          <w:szCs w:val="28"/>
        </w:rPr>
        <w:t xml:space="preserve"> canoniques </w:t>
      </w:r>
      <w:proofErr w:type="gramStart"/>
      <w:r w:rsidR="00CF5520">
        <w:rPr>
          <w:sz w:val="28"/>
          <w:szCs w:val="28"/>
        </w:rPr>
        <w:t>( Jean</w:t>
      </w:r>
      <w:proofErr w:type="gramEnd"/>
      <w:r w:rsidR="00CF5520">
        <w:rPr>
          <w:sz w:val="28"/>
          <w:szCs w:val="28"/>
        </w:rPr>
        <w:t>, Luc, Mathieu, Marc )</w:t>
      </w:r>
      <w:r w:rsidR="00065CAA" w:rsidRPr="00065CAA">
        <w:rPr>
          <w:sz w:val="28"/>
          <w:szCs w:val="28"/>
        </w:rPr>
        <w:t xml:space="preserve"> mais dans l’évangile apocryphe d</w:t>
      </w:r>
      <w:r>
        <w:rPr>
          <w:sz w:val="28"/>
          <w:szCs w:val="28"/>
        </w:rPr>
        <w:t xml:space="preserve">e Nicomède au Vème siècle. </w:t>
      </w:r>
    </w:p>
    <w:p w:rsidR="00065CAA" w:rsidRPr="00065CAA" w:rsidRDefault="004E44CF" w:rsidP="00065CAA">
      <w:pPr>
        <w:rPr>
          <w:sz w:val="28"/>
          <w:szCs w:val="28"/>
        </w:rPr>
      </w:pPr>
      <w:r>
        <w:rPr>
          <w:sz w:val="28"/>
          <w:szCs w:val="28"/>
        </w:rPr>
        <w:t xml:space="preserve">    Véronique  </w:t>
      </w:r>
      <w:r w:rsidRPr="00065CAA">
        <w:rPr>
          <w:sz w:val="28"/>
          <w:szCs w:val="28"/>
        </w:rPr>
        <w:t xml:space="preserve">(Vera </w:t>
      </w:r>
      <w:proofErr w:type="spellStart"/>
      <w:r w:rsidRPr="00065CAA">
        <w:rPr>
          <w:sz w:val="28"/>
          <w:szCs w:val="28"/>
        </w:rPr>
        <w:t>Ikon</w:t>
      </w:r>
      <w:proofErr w:type="spellEnd"/>
      <w:r w:rsidRPr="00065CAA">
        <w:rPr>
          <w:sz w:val="28"/>
          <w:szCs w:val="28"/>
        </w:rPr>
        <w:t xml:space="preserve"> – image vraie en grec)</w:t>
      </w:r>
      <w:r>
        <w:rPr>
          <w:sz w:val="28"/>
          <w:szCs w:val="28"/>
        </w:rPr>
        <w:t xml:space="preserve">. </w:t>
      </w:r>
      <w:r w:rsidR="00065CAA" w:rsidRPr="00065CAA">
        <w:rPr>
          <w:sz w:val="28"/>
          <w:szCs w:val="28"/>
        </w:rPr>
        <w:t>serait la femme que le Christ guérit de ses hémorragies et qui intervint devant Pilate pour prendre sa défense lors de son procès.</w:t>
      </w:r>
    </w:p>
    <w:p w:rsidR="00065CAA" w:rsidRDefault="004E44CF" w:rsidP="00065CAA">
      <w:pPr>
        <w:rPr>
          <w:sz w:val="28"/>
          <w:szCs w:val="28"/>
        </w:rPr>
      </w:pPr>
      <w:r>
        <w:rPr>
          <w:sz w:val="28"/>
          <w:szCs w:val="28"/>
        </w:rPr>
        <w:t xml:space="preserve">   </w:t>
      </w:r>
      <w:r w:rsidR="00065CAA" w:rsidRPr="00065CAA">
        <w:rPr>
          <w:sz w:val="28"/>
          <w:szCs w:val="28"/>
        </w:rPr>
        <w:t> Elle aurait essuyé la face du Christ, ou, selon d’autres récits, c’est le Christ lui-même qui aurait appliqué le voile sur son visage ensanglanté. Véronique, reprenant le linge, découvrit alors que le visage du Christ s’était imprimé sur celui-ci.</w:t>
      </w:r>
    </w:p>
    <w:p w:rsidR="00392826" w:rsidRDefault="00392826" w:rsidP="00065CAA">
      <w:pPr>
        <w:rPr>
          <w:sz w:val="28"/>
          <w:szCs w:val="28"/>
        </w:rPr>
      </w:pPr>
      <w:r>
        <w:rPr>
          <w:sz w:val="28"/>
          <w:szCs w:val="28"/>
        </w:rPr>
        <w:lastRenderedPageBreak/>
        <w:t xml:space="preserve">    Je ne m’étendrai donc pas davantage ici sur l’étymologie de ce mot «  </w:t>
      </w:r>
      <w:proofErr w:type="spellStart"/>
      <w:r>
        <w:rPr>
          <w:sz w:val="28"/>
          <w:szCs w:val="28"/>
        </w:rPr>
        <w:t>mand</w:t>
      </w:r>
      <w:proofErr w:type="spellEnd"/>
      <w:r>
        <w:rPr>
          <w:sz w:val="28"/>
          <w:szCs w:val="28"/>
        </w:rPr>
        <w:t>-</w:t>
      </w:r>
      <w:proofErr w:type="spellStart"/>
      <w:r>
        <w:rPr>
          <w:sz w:val="28"/>
          <w:szCs w:val="28"/>
        </w:rPr>
        <w:t>ylion</w:t>
      </w:r>
      <w:proofErr w:type="spellEnd"/>
      <w:r>
        <w:rPr>
          <w:sz w:val="28"/>
          <w:szCs w:val="28"/>
        </w:rPr>
        <w:t> </w:t>
      </w:r>
      <w:proofErr w:type="gramStart"/>
      <w:r>
        <w:rPr>
          <w:sz w:val="28"/>
          <w:szCs w:val="28"/>
        </w:rPr>
        <w:t>» ,</w:t>
      </w:r>
      <w:proofErr w:type="gramEnd"/>
      <w:r>
        <w:rPr>
          <w:sz w:val="28"/>
          <w:szCs w:val="28"/>
        </w:rPr>
        <w:t xml:space="preserve"> bien que j’y remarque bien le rapport avec les </w:t>
      </w:r>
      <w:proofErr w:type="spellStart"/>
      <w:r>
        <w:rPr>
          <w:sz w:val="28"/>
          <w:szCs w:val="28"/>
        </w:rPr>
        <w:t>Mandubiens</w:t>
      </w:r>
      <w:proofErr w:type="spellEnd"/>
      <w:r>
        <w:rPr>
          <w:sz w:val="28"/>
          <w:szCs w:val="28"/>
        </w:rPr>
        <w:t xml:space="preserve"> et les Mandéens.  Sachez encore que le terme «  </w:t>
      </w:r>
      <w:proofErr w:type="spellStart"/>
      <w:r>
        <w:rPr>
          <w:sz w:val="28"/>
          <w:szCs w:val="28"/>
        </w:rPr>
        <w:t>ylion</w:t>
      </w:r>
      <w:proofErr w:type="spellEnd"/>
      <w:r>
        <w:rPr>
          <w:sz w:val="28"/>
          <w:szCs w:val="28"/>
        </w:rPr>
        <w:t xml:space="preserve"> »  est aussi l’autre nom de la ville de Troie, dont le célèbre siège  «  l’Iliade »  nous est rapporté par Homère</w:t>
      </w:r>
      <w:proofErr w:type="gramStart"/>
      <w:r>
        <w:rPr>
          <w:sz w:val="28"/>
          <w:szCs w:val="28"/>
        </w:rPr>
        <w:t>..</w:t>
      </w:r>
      <w:proofErr w:type="gramEnd"/>
      <w:r>
        <w:rPr>
          <w:sz w:val="28"/>
          <w:szCs w:val="28"/>
        </w:rPr>
        <w:t xml:space="preserve">  Il y a la aussi, un chemin de traverse qui se rapporte à nos origines… Gaulois et Galates de Troie éta</w:t>
      </w:r>
      <w:r w:rsidR="00B02B65">
        <w:rPr>
          <w:sz w:val="28"/>
          <w:szCs w:val="28"/>
        </w:rPr>
        <w:t>nt évidement de même tradition (…)</w:t>
      </w:r>
    </w:p>
    <w:p w:rsidR="00544ED1" w:rsidRDefault="0025036B" w:rsidP="00065CAA">
      <w:pPr>
        <w:rPr>
          <w:sz w:val="28"/>
          <w:szCs w:val="28"/>
        </w:rPr>
      </w:pPr>
      <w:r>
        <w:rPr>
          <w:sz w:val="28"/>
          <w:szCs w:val="28"/>
        </w:rPr>
        <w:t xml:space="preserve">    Pour en revenir au Saint Suaire et couper court aux confusions, vous aurez compris que je fais la distinction entre le linceul complet qui mesure plus de 4 mètres et d’autres étoffes</w:t>
      </w:r>
      <w:r w:rsidR="00544ED1">
        <w:rPr>
          <w:sz w:val="28"/>
          <w:szCs w:val="28"/>
        </w:rPr>
        <w:t xml:space="preserve"> de dimension</w:t>
      </w:r>
      <w:r>
        <w:rPr>
          <w:sz w:val="28"/>
          <w:szCs w:val="28"/>
        </w:rPr>
        <w:t xml:space="preserve"> plus modestes représentant uniquement une tête,  exposés sous différentes appellations </w:t>
      </w:r>
      <w:r w:rsidR="00544ED1">
        <w:rPr>
          <w:sz w:val="28"/>
          <w:szCs w:val="28"/>
        </w:rPr>
        <w:t xml:space="preserve"> (voile d’</w:t>
      </w:r>
      <w:proofErr w:type="spellStart"/>
      <w:r w:rsidR="00544ED1">
        <w:rPr>
          <w:sz w:val="28"/>
          <w:szCs w:val="28"/>
        </w:rPr>
        <w:t>Oviédo</w:t>
      </w:r>
      <w:proofErr w:type="spellEnd"/>
      <w:r w:rsidR="00544ED1">
        <w:rPr>
          <w:sz w:val="28"/>
          <w:szCs w:val="28"/>
        </w:rPr>
        <w:t xml:space="preserve">, voile de </w:t>
      </w:r>
      <w:proofErr w:type="spellStart"/>
      <w:r w:rsidR="00544ED1">
        <w:rPr>
          <w:sz w:val="28"/>
          <w:szCs w:val="28"/>
        </w:rPr>
        <w:t>Manopello</w:t>
      </w:r>
      <w:proofErr w:type="spellEnd"/>
      <w:r w:rsidR="00544ED1">
        <w:rPr>
          <w:sz w:val="28"/>
          <w:szCs w:val="28"/>
        </w:rPr>
        <w:t xml:space="preserve"> ) .  </w:t>
      </w:r>
    </w:p>
    <w:p w:rsidR="00B02B65" w:rsidRDefault="00544ED1" w:rsidP="00065CAA">
      <w:pPr>
        <w:rPr>
          <w:sz w:val="28"/>
          <w:szCs w:val="28"/>
        </w:rPr>
      </w:pPr>
      <w:r>
        <w:rPr>
          <w:sz w:val="28"/>
          <w:szCs w:val="28"/>
        </w:rPr>
        <w:t xml:space="preserve">    En clair donc, si l’un et l’autre existe</w:t>
      </w:r>
      <w:r w:rsidR="003B5301">
        <w:rPr>
          <w:sz w:val="28"/>
          <w:szCs w:val="28"/>
        </w:rPr>
        <w:t>nt</w:t>
      </w:r>
      <w:r>
        <w:rPr>
          <w:sz w:val="28"/>
          <w:szCs w:val="28"/>
        </w:rPr>
        <w:t xml:space="preserve">, </w:t>
      </w:r>
      <w:r w:rsidR="00963B9B">
        <w:rPr>
          <w:sz w:val="28"/>
          <w:szCs w:val="28"/>
        </w:rPr>
        <w:t>il est peu probable en cas de superposition  que les deux tissus rivalisent en qualité d’impression… !</w:t>
      </w:r>
      <w:r w:rsidR="005E5A99">
        <w:rPr>
          <w:sz w:val="28"/>
          <w:szCs w:val="28"/>
        </w:rPr>
        <w:t xml:space="preserve">   A mon avis, l’image</w:t>
      </w:r>
      <w:r w:rsidR="00963B9B">
        <w:rPr>
          <w:sz w:val="28"/>
          <w:szCs w:val="28"/>
        </w:rPr>
        <w:t xml:space="preserve"> sur le  linceul principal devait </w:t>
      </w:r>
      <w:r w:rsidR="005E5A99">
        <w:rPr>
          <w:sz w:val="28"/>
          <w:szCs w:val="28"/>
        </w:rPr>
        <w:t xml:space="preserve">forcément être très altérée </w:t>
      </w:r>
      <w:r w:rsidR="00963B9B">
        <w:rPr>
          <w:sz w:val="28"/>
          <w:szCs w:val="28"/>
        </w:rPr>
        <w:t xml:space="preserve">au niveau de la tête !  D’où par la suite, </w:t>
      </w:r>
      <w:r w:rsidR="005E5A99">
        <w:rPr>
          <w:sz w:val="28"/>
          <w:szCs w:val="28"/>
        </w:rPr>
        <w:t xml:space="preserve">quand la nécessité fut venue … de reproduire l’image complète en ajoutant la relique de Jean-Baptiste. </w:t>
      </w:r>
    </w:p>
    <w:p w:rsidR="00FB04C5" w:rsidRDefault="005E5A99" w:rsidP="00065CAA">
      <w:pPr>
        <w:rPr>
          <w:sz w:val="28"/>
          <w:szCs w:val="28"/>
        </w:rPr>
      </w:pPr>
      <w:r>
        <w:rPr>
          <w:sz w:val="28"/>
          <w:szCs w:val="28"/>
        </w:rPr>
        <w:t xml:space="preserve"> </w:t>
      </w:r>
      <w:r w:rsidR="008E360B">
        <w:rPr>
          <w:sz w:val="28"/>
          <w:szCs w:val="28"/>
        </w:rPr>
        <w:t xml:space="preserve"> Voilà, tout est dit matériellement parlant. Chacu</w:t>
      </w:r>
      <w:r w:rsidR="003B5301">
        <w:rPr>
          <w:sz w:val="28"/>
          <w:szCs w:val="28"/>
        </w:rPr>
        <w:t>n peut, il est vrai garder sa</w:t>
      </w:r>
      <w:r w:rsidR="008E360B">
        <w:rPr>
          <w:sz w:val="28"/>
          <w:szCs w:val="28"/>
        </w:rPr>
        <w:t xml:space="preserve">  foi </w:t>
      </w:r>
      <w:r w:rsidR="003B5301">
        <w:rPr>
          <w:sz w:val="28"/>
          <w:szCs w:val="28"/>
        </w:rPr>
        <w:t>pour lui</w:t>
      </w:r>
      <w:r w:rsidR="008E360B">
        <w:rPr>
          <w:sz w:val="28"/>
          <w:szCs w:val="28"/>
        </w:rPr>
        <w:t>… mais la raison impose de voir en cas d’existence avéré</w:t>
      </w:r>
      <w:r w:rsidR="003B5301">
        <w:rPr>
          <w:sz w:val="28"/>
          <w:szCs w:val="28"/>
        </w:rPr>
        <w:t>es</w:t>
      </w:r>
      <w:r w:rsidR="008E360B">
        <w:rPr>
          <w:sz w:val="28"/>
          <w:szCs w:val="28"/>
        </w:rPr>
        <w:t xml:space="preserve"> de deux effigies distinct</w:t>
      </w:r>
      <w:r w:rsidR="003B5301">
        <w:rPr>
          <w:sz w:val="28"/>
          <w:szCs w:val="28"/>
        </w:rPr>
        <w:t>es</w:t>
      </w:r>
      <w:r w:rsidR="008E360B">
        <w:rPr>
          <w:sz w:val="28"/>
          <w:szCs w:val="28"/>
        </w:rPr>
        <w:t xml:space="preserve"> du Christ sur des étoffes différentes que l’une devait à l’origine, n’être que le pâle reflet de l’autre ! </w:t>
      </w:r>
      <w:r w:rsidR="00FB04C5">
        <w:rPr>
          <w:sz w:val="28"/>
          <w:szCs w:val="28"/>
        </w:rPr>
        <w:t xml:space="preserve">  </w:t>
      </w:r>
    </w:p>
    <w:p w:rsidR="005E5A99" w:rsidRDefault="00FB04C5" w:rsidP="00065CAA">
      <w:pPr>
        <w:rPr>
          <w:sz w:val="28"/>
          <w:szCs w:val="28"/>
        </w:rPr>
      </w:pPr>
      <w:r>
        <w:rPr>
          <w:sz w:val="28"/>
          <w:szCs w:val="28"/>
        </w:rPr>
        <w:t xml:space="preserve">     Le </w:t>
      </w:r>
      <w:proofErr w:type="spellStart"/>
      <w:r>
        <w:rPr>
          <w:sz w:val="28"/>
          <w:szCs w:val="28"/>
        </w:rPr>
        <w:t>Mandylion</w:t>
      </w:r>
      <w:proofErr w:type="spellEnd"/>
      <w:r>
        <w:rPr>
          <w:sz w:val="28"/>
          <w:szCs w:val="28"/>
        </w:rPr>
        <w:t xml:space="preserve"> aurait été déposé</w:t>
      </w:r>
      <w:r w:rsidR="00B46A6F">
        <w:rPr>
          <w:sz w:val="28"/>
          <w:szCs w:val="28"/>
        </w:rPr>
        <w:t xml:space="preserve"> sur le visage de Jésus considéré comme mort suite à sa pert</w:t>
      </w:r>
      <w:r w:rsidR="0095600D">
        <w:rPr>
          <w:sz w:val="28"/>
          <w:szCs w:val="28"/>
        </w:rPr>
        <w:t>e de connaissance sur la croix. D</w:t>
      </w:r>
      <w:r>
        <w:rPr>
          <w:sz w:val="28"/>
          <w:szCs w:val="28"/>
        </w:rPr>
        <w:t>’après d’aut</w:t>
      </w:r>
      <w:r w:rsidR="00503FBE">
        <w:rPr>
          <w:sz w:val="28"/>
          <w:szCs w:val="28"/>
        </w:rPr>
        <w:t xml:space="preserve">res sources confidentielles -que je n’ai pas pu vérifier- </w:t>
      </w:r>
      <w:r w:rsidR="0095600D">
        <w:rPr>
          <w:sz w:val="28"/>
          <w:szCs w:val="28"/>
        </w:rPr>
        <w:t xml:space="preserve">il était coutumier dans certaines cultures antiques de couvrir la tête des morts d’un fin tissu.  </w:t>
      </w:r>
      <w:r w:rsidR="00DB566F">
        <w:rPr>
          <w:sz w:val="28"/>
          <w:szCs w:val="28"/>
        </w:rPr>
        <w:t xml:space="preserve"> Il est ainsi donc permis de penser que l’effigie du défunt pouvait s’imprégner … surtout en y ajoutant de précieux additifs. </w:t>
      </w:r>
    </w:p>
    <w:p w:rsidR="00DB566F" w:rsidRDefault="00DB566F" w:rsidP="00065CAA">
      <w:pPr>
        <w:rPr>
          <w:sz w:val="28"/>
          <w:szCs w:val="28"/>
        </w:rPr>
      </w:pPr>
      <w:r>
        <w:rPr>
          <w:sz w:val="28"/>
          <w:szCs w:val="28"/>
        </w:rPr>
        <w:t xml:space="preserve">    Il est également fort probable que le terme «  </w:t>
      </w:r>
      <w:proofErr w:type="spellStart"/>
      <w:r>
        <w:rPr>
          <w:sz w:val="28"/>
          <w:szCs w:val="28"/>
        </w:rPr>
        <w:t>Mandylion</w:t>
      </w:r>
      <w:proofErr w:type="spellEnd"/>
      <w:r>
        <w:rPr>
          <w:sz w:val="28"/>
          <w:szCs w:val="28"/>
        </w:rPr>
        <w:t> » ne s’adresse pas seulement à une relique sacrée de la Chrétienté, mais qu’il fait référence à l’image même de tout défunt à l’aune de son dernier souf</w:t>
      </w:r>
      <w:r w:rsidR="00233408">
        <w:rPr>
          <w:sz w:val="28"/>
          <w:szCs w:val="28"/>
        </w:rPr>
        <w:t xml:space="preserve">fle.  Mandéens et </w:t>
      </w:r>
      <w:proofErr w:type="spellStart"/>
      <w:r w:rsidR="00233408">
        <w:rPr>
          <w:sz w:val="28"/>
          <w:szCs w:val="28"/>
        </w:rPr>
        <w:t>Mandubiens</w:t>
      </w:r>
      <w:proofErr w:type="spellEnd"/>
      <w:r w:rsidR="00233408">
        <w:rPr>
          <w:sz w:val="28"/>
          <w:szCs w:val="28"/>
        </w:rPr>
        <w:t xml:space="preserve">   étaient </w:t>
      </w:r>
      <w:r>
        <w:rPr>
          <w:sz w:val="28"/>
          <w:szCs w:val="28"/>
        </w:rPr>
        <w:t>le</w:t>
      </w:r>
      <w:r w:rsidR="00233408">
        <w:rPr>
          <w:sz w:val="28"/>
          <w:szCs w:val="28"/>
        </w:rPr>
        <w:t xml:space="preserve">s principaux servants de tels rituels, les premiers pour le baptême et les seconds pour l’ensevelissement. Voir ci-dessous un paragraphe de  mon premier livre, où j’indique  la fonction des </w:t>
      </w:r>
      <w:proofErr w:type="spellStart"/>
      <w:r w:rsidR="00233408">
        <w:rPr>
          <w:sz w:val="28"/>
          <w:szCs w:val="28"/>
        </w:rPr>
        <w:t>mandubiens</w:t>
      </w:r>
      <w:proofErr w:type="spellEnd"/>
      <w:r w:rsidR="00233408">
        <w:rPr>
          <w:sz w:val="28"/>
          <w:szCs w:val="28"/>
        </w:rPr>
        <w:t xml:space="preserve"> à partir d’une expression sanskrite, soit bien antérieure à la guerre des gaules</w:t>
      </w:r>
      <w:proofErr w:type="gramStart"/>
      <w:r w:rsidR="00233408">
        <w:rPr>
          <w:sz w:val="28"/>
          <w:szCs w:val="28"/>
        </w:rPr>
        <w:t>..</w:t>
      </w:r>
      <w:proofErr w:type="gramEnd"/>
      <w:r w:rsidR="00233408">
        <w:rPr>
          <w:sz w:val="28"/>
          <w:szCs w:val="28"/>
        </w:rPr>
        <w:t xml:space="preserve"> </w:t>
      </w:r>
    </w:p>
    <w:p w:rsidR="00F77378" w:rsidRDefault="00F77378" w:rsidP="00065CAA">
      <w:pPr>
        <w:rPr>
          <w:sz w:val="28"/>
          <w:szCs w:val="28"/>
        </w:rPr>
      </w:pPr>
      <w:r>
        <w:rPr>
          <w:sz w:val="28"/>
          <w:szCs w:val="28"/>
        </w:rPr>
        <w:t xml:space="preserve">    Mon « roman-thèse » originel, comporte de nombreuses expressions et références diffusées sous forme de dialogues en</w:t>
      </w:r>
      <w:r w:rsidR="00646916">
        <w:rPr>
          <w:sz w:val="28"/>
          <w:szCs w:val="28"/>
        </w:rPr>
        <w:t>tre « maitres et disciples </w:t>
      </w:r>
      <w:proofErr w:type="gramStart"/>
      <w:r w:rsidR="00646916">
        <w:rPr>
          <w:sz w:val="28"/>
          <w:szCs w:val="28"/>
        </w:rPr>
        <w:t>» .</w:t>
      </w:r>
      <w:proofErr w:type="gramEnd"/>
      <w:r w:rsidR="00646916">
        <w:rPr>
          <w:sz w:val="28"/>
          <w:szCs w:val="28"/>
        </w:rPr>
        <w:t xml:space="preserve">  Ici </w:t>
      </w:r>
      <w:r w:rsidR="00646916">
        <w:rPr>
          <w:sz w:val="28"/>
          <w:szCs w:val="28"/>
        </w:rPr>
        <w:lastRenderedPageBreak/>
        <w:t>l’expression « </w:t>
      </w:r>
      <w:proofErr w:type="spellStart"/>
      <w:r w:rsidR="00646916">
        <w:rPr>
          <w:sz w:val="28"/>
          <w:szCs w:val="28"/>
        </w:rPr>
        <w:t>Mânuschi</w:t>
      </w:r>
      <w:proofErr w:type="spellEnd"/>
      <w:r w:rsidR="00646916">
        <w:rPr>
          <w:sz w:val="28"/>
          <w:szCs w:val="28"/>
        </w:rPr>
        <w:t xml:space="preserve">-buddhas » provient du livre de René </w:t>
      </w:r>
      <w:proofErr w:type="spellStart"/>
      <w:r w:rsidR="00646916">
        <w:rPr>
          <w:sz w:val="28"/>
          <w:szCs w:val="28"/>
        </w:rPr>
        <w:t>Arvon</w:t>
      </w:r>
      <w:proofErr w:type="spellEnd"/>
      <w:r w:rsidR="00646916">
        <w:rPr>
          <w:sz w:val="28"/>
          <w:szCs w:val="28"/>
        </w:rPr>
        <w:t xml:space="preserve"> </w:t>
      </w:r>
      <w:proofErr w:type="gramStart"/>
      <w:r w:rsidR="00646916">
        <w:rPr>
          <w:sz w:val="28"/>
          <w:szCs w:val="28"/>
        </w:rPr>
        <w:t>( Le</w:t>
      </w:r>
      <w:proofErr w:type="gramEnd"/>
      <w:r w:rsidR="00646916">
        <w:rPr>
          <w:sz w:val="28"/>
          <w:szCs w:val="28"/>
        </w:rPr>
        <w:t xml:space="preserve"> Bouddhisme , </w:t>
      </w:r>
      <w:proofErr w:type="spellStart"/>
      <w:r w:rsidR="00646916">
        <w:rPr>
          <w:sz w:val="28"/>
          <w:szCs w:val="28"/>
        </w:rPr>
        <w:t>eds</w:t>
      </w:r>
      <w:proofErr w:type="spellEnd"/>
      <w:r w:rsidR="00646916">
        <w:rPr>
          <w:sz w:val="28"/>
          <w:szCs w:val="28"/>
        </w:rPr>
        <w:t xml:space="preserve"> : Que sais-je ? ) </w:t>
      </w:r>
      <w:r>
        <w:rPr>
          <w:sz w:val="28"/>
          <w:szCs w:val="28"/>
        </w:rPr>
        <w:t xml:space="preserve"> </w:t>
      </w:r>
      <w:r w:rsidR="00646916">
        <w:rPr>
          <w:sz w:val="28"/>
          <w:szCs w:val="28"/>
        </w:rPr>
        <w:t xml:space="preserve">La métathèse –inversion du mot, inversant le sens- était d’usage à l’époque … </w:t>
      </w:r>
    </w:p>
    <w:p w:rsidR="00F77378" w:rsidRPr="00065CAA" w:rsidRDefault="00F77378" w:rsidP="00065CAA">
      <w:pPr>
        <w:rPr>
          <w:sz w:val="28"/>
          <w:szCs w:val="28"/>
        </w:rPr>
      </w:pPr>
      <w:r>
        <w:rPr>
          <w:sz w:val="28"/>
          <w:szCs w:val="28"/>
        </w:rPr>
        <w:t xml:space="preserve"> Le </w:t>
      </w:r>
      <w:r w:rsidR="00503FBE">
        <w:rPr>
          <w:sz w:val="28"/>
          <w:szCs w:val="28"/>
        </w:rPr>
        <w:t>Mystère</w:t>
      </w:r>
      <w:r>
        <w:rPr>
          <w:sz w:val="28"/>
          <w:szCs w:val="28"/>
        </w:rPr>
        <w:t xml:space="preserve"> des </w:t>
      </w:r>
      <w:proofErr w:type="spellStart"/>
      <w:r>
        <w:rPr>
          <w:sz w:val="28"/>
          <w:szCs w:val="28"/>
        </w:rPr>
        <w:t>Mandoubiens</w:t>
      </w:r>
      <w:proofErr w:type="spellEnd"/>
      <w:r>
        <w:rPr>
          <w:sz w:val="28"/>
          <w:szCs w:val="28"/>
        </w:rPr>
        <w:t xml:space="preserve">   (page 139, </w:t>
      </w:r>
      <w:proofErr w:type="spellStart"/>
      <w:r>
        <w:rPr>
          <w:sz w:val="28"/>
          <w:szCs w:val="28"/>
        </w:rPr>
        <w:t>chap</w:t>
      </w:r>
      <w:proofErr w:type="spellEnd"/>
      <w:r>
        <w:rPr>
          <w:sz w:val="28"/>
          <w:szCs w:val="28"/>
        </w:rPr>
        <w:t xml:space="preserve"> « Les légendes »)</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 À Alexandrie des religieux venus du lointain pays de l’Indus, m’ont parlé d’une étrange religion “sans dieux” qui préconise la suppression de la douleur et l’atteinte de la perfection par l’éveil de soi-même…</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xml:space="preserve">– Attends Hamilcar, interrompt le druide. Tu vas me parler du Bouddha ? Je connais, c’est un vaste sujet qui est évidemment lié au culte des </w:t>
      </w:r>
      <w:proofErr w:type="spellStart"/>
      <w:r w:rsidRPr="00190B00">
        <w:rPr>
          <w:rStyle w:val="lev"/>
          <w:rFonts w:ascii="Arial" w:hAnsi="Arial" w:cs="Arial"/>
          <w:bCs/>
          <w:i/>
        </w:rPr>
        <w:t>Mandoubiens</w:t>
      </w:r>
      <w:proofErr w:type="spellEnd"/>
      <w:r w:rsidRPr="00190B00">
        <w:rPr>
          <w:rStyle w:val="lev"/>
          <w:rFonts w:ascii="Arial" w:hAnsi="Arial" w:cs="Arial"/>
          <w:bCs/>
          <w:i/>
        </w:rPr>
        <w:t>. Mais ici ce genre de débat ne sort pas des “grottes” ; nous savons bien que ce sont les hommes qui font les dieux, mais ce sont aussi les dieux qui font les hommes… C’est tout ce que je veux te dire, dans un premier temps… Nos dieux sont pour l’instant bien commodes, pour expliquer l’univers… N’oublie pas qu’il y a inséparabilité entre le maître et son disciple… Un sage ne doit pas s’exclure du groupe du moment qu’il pense détenir une certaine forme de vérité…</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xml:space="preserve">Mais le lien est certain, dans la vallée de l’Indus, leurs prêtres “les </w:t>
      </w:r>
      <w:proofErr w:type="spellStart"/>
      <w:r w:rsidRPr="00190B00">
        <w:rPr>
          <w:rStyle w:val="lev"/>
          <w:rFonts w:ascii="Arial" w:hAnsi="Arial" w:cs="Arial"/>
          <w:bCs/>
          <w:i/>
        </w:rPr>
        <w:t>brahmans</w:t>
      </w:r>
      <w:proofErr w:type="spellEnd"/>
      <w:r w:rsidRPr="00190B00">
        <w:rPr>
          <w:rStyle w:val="lev"/>
          <w:rFonts w:ascii="Arial" w:hAnsi="Arial" w:cs="Arial"/>
          <w:bCs/>
          <w:i/>
        </w:rPr>
        <w:t>”, je crois, sont nos correspondants directs…</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As-tu entendu parler des “</w:t>
      </w:r>
      <w:proofErr w:type="spellStart"/>
      <w:r w:rsidRPr="00190B00">
        <w:rPr>
          <w:rStyle w:val="lev"/>
          <w:rFonts w:ascii="Arial" w:hAnsi="Arial" w:cs="Arial"/>
          <w:bCs/>
          <w:i/>
        </w:rPr>
        <w:t>Mânushi</w:t>
      </w:r>
      <w:proofErr w:type="spellEnd"/>
      <w:r w:rsidRPr="00190B00">
        <w:rPr>
          <w:rStyle w:val="lev"/>
          <w:rFonts w:ascii="Arial" w:hAnsi="Arial" w:cs="Arial"/>
          <w:bCs/>
          <w:i/>
        </w:rPr>
        <w:t>-buddhas”?</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D’après mes connaissances linguistiques, il doit s’agir des “Hommes de l’éveil”… Ou bien tout simplement des “êtres éveillés”, mais ils doivent être rares…</w:t>
      </w:r>
    </w:p>
    <w:p w:rsidR="00F77378" w:rsidRPr="00190B00" w:rsidRDefault="00F77378" w:rsidP="00F77378">
      <w:pPr>
        <w:spacing w:line="100" w:lineRule="atLeast"/>
        <w:jc w:val="both"/>
        <w:rPr>
          <w:rStyle w:val="lev"/>
          <w:rFonts w:ascii="Arial" w:hAnsi="Arial" w:cs="Arial"/>
          <w:bCs/>
          <w:i/>
        </w:rPr>
      </w:pPr>
      <w:r w:rsidRPr="00190B00">
        <w:rPr>
          <w:rStyle w:val="lev"/>
          <w:rFonts w:ascii="Arial" w:hAnsi="Arial" w:cs="Arial"/>
          <w:bCs/>
          <w:i/>
        </w:rPr>
        <w:t xml:space="preserve">– Donc, si j’applique ma règle sémantique, “les </w:t>
      </w:r>
      <w:proofErr w:type="spellStart"/>
      <w:r w:rsidRPr="00190B00">
        <w:rPr>
          <w:rStyle w:val="lev"/>
          <w:rFonts w:ascii="Arial" w:hAnsi="Arial" w:cs="Arial"/>
          <w:bCs/>
          <w:i/>
        </w:rPr>
        <w:t>Mandoubiens</w:t>
      </w:r>
      <w:proofErr w:type="spellEnd"/>
      <w:r w:rsidRPr="00190B00">
        <w:rPr>
          <w:rStyle w:val="lev"/>
          <w:rFonts w:ascii="Arial" w:hAnsi="Arial" w:cs="Arial"/>
          <w:bCs/>
          <w:i/>
        </w:rPr>
        <w:t>” sont bien les “Hommes du sommeil”… Ou les hommes de la mort. Donc cette terre est considérée comme “le nirvana” ou “le paradis”; symboliquement bien sûr…»</w:t>
      </w:r>
    </w:p>
    <w:p w:rsidR="005E6F11" w:rsidRDefault="005E6F11" w:rsidP="003807A6">
      <w:pPr>
        <w:rPr>
          <w:sz w:val="28"/>
          <w:szCs w:val="28"/>
        </w:rPr>
      </w:pPr>
    </w:p>
    <w:p w:rsidR="00ED05DB" w:rsidRPr="00ED05DB" w:rsidRDefault="003210BF" w:rsidP="00ED05DB">
      <w:pPr>
        <w:rPr>
          <w:sz w:val="28"/>
          <w:szCs w:val="28"/>
        </w:rPr>
      </w:pPr>
      <w:r>
        <w:rPr>
          <w:sz w:val="28"/>
          <w:szCs w:val="28"/>
        </w:rPr>
        <w:t xml:space="preserve">   </w:t>
      </w:r>
      <w:r w:rsidR="00503FBE">
        <w:rPr>
          <w:sz w:val="28"/>
          <w:szCs w:val="28"/>
        </w:rPr>
        <w:t xml:space="preserve">   Toujours dans cette tentative de liaison « </w:t>
      </w:r>
      <w:proofErr w:type="spellStart"/>
      <w:r w:rsidR="00503FBE">
        <w:rPr>
          <w:sz w:val="28"/>
          <w:szCs w:val="28"/>
        </w:rPr>
        <w:t>Mandubiens</w:t>
      </w:r>
      <w:proofErr w:type="spellEnd"/>
      <w:r w:rsidR="00503FBE">
        <w:rPr>
          <w:sz w:val="28"/>
          <w:szCs w:val="28"/>
        </w:rPr>
        <w:t xml:space="preserve">-Mandéens » et du </w:t>
      </w:r>
      <w:proofErr w:type="spellStart"/>
      <w:r w:rsidR="00503FBE">
        <w:rPr>
          <w:sz w:val="28"/>
          <w:szCs w:val="28"/>
        </w:rPr>
        <w:t>Mandylion</w:t>
      </w:r>
      <w:proofErr w:type="spellEnd"/>
      <w:r w:rsidR="00503FBE">
        <w:rPr>
          <w:sz w:val="28"/>
          <w:szCs w:val="28"/>
        </w:rPr>
        <w:t xml:space="preserve"> </w:t>
      </w:r>
      <w:r w:rsidR="00430E14">
        <w:rPr>
          <w:sz w:val="28"/>
          <w:szCs w:val="28"/>
        </w:rPr>
        <w:t>(voile</w:t>
      </w:r>
      <w:r w:rsidR="00503FBE">
        <w:rPr>
          <w:sz w:val="28"/>
          <w:szCs w:val="28"/>
        </w:rPr>
        <w:t xml:space="preserve"> de la mort) </w:t>
      </w:r>
      <w:r w:rsidR="00ED05DB">
        <w:rPr>
          <w:sz w:val="28"/>
          <w:szCs w:val="28"/>
        </w:rPr>
        <w:t xml:space="preserve"> les preuves archéologiques étant rares, je tiens à évoquer le calendrier de </w:t>
      </w:r>
      <w:proofErr w:type="gramStart"/>
      <w:r w:rsidR="00ED05DB">
        <w:rPr>
          <w:sz w:val="28"/>
          <w:szCs w:val="28"/>
        </w:rPr>
        <w:t>Coligny .</w:t>
      </w:r>
      <w:proofErr w:type="gramEnd"/>
      <w:r w:rsidR="00ED05DB">
        <w:rPr>
          <w:sz w:val="28"/>
          <w:szCs w:val="28"/>
        </w:rPr>
        <w:t xml:space="preserve">  G</w:t>
      </w:r>
      <w:r w:rsidR="00ED05DB" w:rsidRPr="00ED05DB">
        <w:rPr>
          <w:sz w:val="28"/>
          <w:szCs w:val="28"/>
        </w:rPr>
        <w:t>rande table de bronze du II</w:t>
      </w:r>
      <w:r w:rsidR="00ED05DB" w:rsidRPr="00ED05DB">
        <w:rPr>
          <w:sz w:val="28"/>
          <w:szCs w:val="28"/>
          <w:vertAlign w:val="superscript"/>
        </w:rPr>
        <w:t>e</w:t>
      </w:r>
      <w:r w:rsidR="00ED05DB">
        <w:rPr>
          <w:sz w:val="28"/>
          <w:szCs w:val="28"/>
        </w:rPr>
        <w:t> siècle, trouvée dans le département de l’Ain (massif du Jura</w:t>
      </w:r>
      <w:proofErr w:type="gramStart"/>
      <w:r w:rsidR="00ED05DB">
        <w:rPr>
          <w:sz w:val="28"/>
          <w:szCs w:val="28"/>
        </w:rPr>
        <w:t xml:space="preserve">) </w:t>
      </w:r>
      <w:r w:rsidR="00ED05DB" w:rsidRPr="00ED05DB">
        <w:rPr>
          <w:sz w:val="28"/>
          <w:szCs w:val="28"/>
        </w:rPr>
        <w:t>,</w:t>
      </w:r>
      <w:proofErr w:type="gramEnd"/>
      <w:r w:rsidR="00ED05DB" w:rsidRPr="00ED05DB">
        <w:rPr>
          <w:sz w:val="28"/>
          <w:szCs w:val="28"/>
        </w:rPr>
        <w:t xml:space="preserve"> dont les inscriptio</w:t>
      </w:r>
      <w:r w:rsidR="00ED05DB">
        <w:rPr>
          <w:sz w:val="28"/>
          <w:szCs w:val="28"/>
        </w:rPr>
        <w:t xml:space="preserve">ns gauloises constituent </w:t>
      </w:r>
      <w:r w:rsidR="00ED05DB" w:rsidRPr="00ED05DB">
        <w:rPr>
          <w:sz w:val="28"/>
          <w:szCs w:val="28"/>
        </w:rPr>
        <w:t xml:space="preserve"> un cal</w:t>
      </w:r>
      <w:r w:rsidR="00ED05DB">
        <w:rPr>
          <w:sz w:val="28"/>
          <w:szCs w:val="28"/>
        </w:rPr>
        <w:t>endrier qui est le plus</w:t>
      </w:r>
      <w:r w:rsidR="00ED05DB" w:rsidRPr="00ED05DB">
        <w:rPr>
          <w:sz w:val="28"/>
          <w:szCs w:val="28"/>
        </w:rPr>
        <w:t xml:space="preserve"> long document sur cette langue qui nous soit parvenu.</w:t>
      </w:r>
    </w:p>
    <w:p w:rsidR="00ED05DB" w:rsidRDefault="00ED05DB" w:rsidP="00ED05DB">
      <w:pPr>
        <w:rPr>
          <w:sz w:val="28"/>
          <w:szCs w:val="28"/>
        </w:rPr>
      </w:pPr>
      <w:r w:rsidRPr="00ED05DB">
        <w:rPr>
          <w:sz w:val="28"/>
          <w:szCs w:val="28"/>
        </w:rPr>
        <w:t>C'est une découverte capitale pour la connaissance de l’</w:t>
      </w:r>
      <w:r>
        <w:rPr>
          <w:sz w:val="28"/>
          <w:szCs w:val="28"/>
        </w:rPr>
        <w:t>antiquité</w:t>
      </w:r>
      <w:r w:rsidRPr="00ED05DB">
        <w:rPr>
          <w:sz w:val="28"/>
          <w:szCs w:val="28"/>
        </w:rPr>
        <w:t xml:space="preserve"> celtique, qui renseigne sur la conception que les </w:t>
      </w:r>
      <w:r w:rsidR="00430E14">
        <w:rPr>
          <w:sz w:val="28"/>
          <w:szCs w:val="28"/>
        </w:rPr>
        <w:t xml:space="preserve">Celtes </w:t>
      </w:r>
      <w:r w:rsidRPr="00ED05DB">
        <w:rPr>
          <w:sz w:val="28"/>
          <w:szCs w:val="28"/>
        </w:rPr>
        <w:t xml:space="preserve">avaient du temps, leurs connaissances en </w:t>
      </w:r>
      <w:r w:rsidR="00430E14">
        <w:rPr>
          <w:sz w:val="28"/>
          <w:szCs w:val="28"/>
        </w:rPr>
        <w:t>astronomie</w:t>
      </w:r>
      <w:r w:rsidRPr="00ED05DB">
        <w:rPr>
          <w:sz w:val="28"/>
          <w:szCs w:val="28"/>
        </w:rPr>
        <w:t xml:space="preserve"> et la tradition </w:t>
      </w:r>
      <w:r w:rsidR="00430E14">
        <w:rPr>
          <w:sz w:val="28"/>
          <w:szCs w:val="28"/>
        </w:rPr>
        <w:t>druidique</w:t>
      </w:r>
      <w:r w:rsidRPr="00ED05DB">
        <w:rPr>
          <w:sz w:val="28"/>
          <w:szCs w:val="28"/>
        </w:rPr>
        <w:t xml:space="preserve">. C'est aussi un document linguistique qui contribue à la connaissance du vocabulaire de la </w:t>
      </w:r>
      <w:r w:rsidRPr="00430E14">
        <w:rPr>
          <w:sz w:val="28"/>
          <w:szCs w:val="28"/>
        </w:rPr>
        <w:t>langue gauloise</w:t>
      </w:r>
      <w:r w:rsidRPr="00ED05DB">
        <w:rPr>
          <w:sz w:val="28"/>
          <w:szCs w:val="28"/>
        </w:rPr>
        <w:t>.</w:t>
      </w:r>
    </w:p>
    <w:p w:rsidR="00430E14" w:rsidRDefault="00430E14" w:rsidP="00ED05DB">
      <w:pPr>
        <w:rPr>
          <w:sz w:val="28"/>
          <w:szCs w:val="28"/>
        </w:rPr>
      </w:pPr>
      <w:r>
        <w:rPr>
          <w:sz w:val="28"/>
          <w:szCs w:val="28"/>
        </w:rPr>
        <w:t xml:space="preserve">    Nous pouvons y percevoir aisément le mois de </w:t>
      </w:r>
      <w:r w:rsidR="002E0F0F">
        <w:rPr>
          <w:sz w:val="28"/>
          <w:szCs w:val="28"/>
        </w:rPr>
        <w:t>«  DUMAN »</w:t>
      </w:r>
    </w:p>
    <w:p w:rsidR="002E0F0F" w:rsidRDefault="002E0F0F" w:rsidP="00ED05DB">
      <w:pPr>
        <w:rPr>
          <w:sz w:val="28"/>
          <w:szCs w:val="28"/>
        </w:rPr>
      </w:pPr>
    </w:p>
    <w:p w:rsidR="002E0F0F" w:rsidRPr="00ED05DB" w:rsidRDefault="002E0F0F" w:rsidP="00ED05DB">
      <w:pPr>
        <w:rPr>
          <w:sz w:val="28"/>
          <w:szCs w:val="28"/>
        </w:rPr>
      </w:pPr>
      <w:r>
        <w:rPr>
          <w:noProof/>
          <w:sz w:val="28"/>
          <w:szCs w:val="28"/>
          <w:lang w:eastAsia="fr-FR"/>
        </w:rPr>
        <w:lastRenderedPageBreak/>
        <w:drawing>
          <wp:inline distT="0" distB="0" distL="0" distR="0">
            <wp:extent cx="5172075" cy="4429125"/>
            <wp:effectExtent l="19050" t="0" r="9525" b="0"/>
            <wp:docPr id="3" name="Image 1" descr="C:\Users\Utilisateur\Pictures\Alesia images\Seymour_de_Ricci,_Le_calendrier_celtique_de_Coligny_(1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Pictures\Alesia images\Seymour_de_Ricci,_Le_calendrier_celtique_de_Coligny_(1926).jpg"/>
                    <pic:cNvPicPr>
                      <a:picLocks noChangeAspect="1" noChangeArrowheads="1"/>
                    </pic:cNvPicPr>
                  </pic:nvPicPr>
                  <pic:blipFill>
                    <a:blip r:embed="rId58" cstate="print"/>
                    <a:srcRect/>
                    <a:stretch>
                      <a:fillRect/>
                    </a:stretch>
                  </pic:blipFill>
                  <pic:spPr bwMode="auto">
                    <a:xfrm>
                      <a:off x="0" y="0"/>
                      <a:ext cx="5172075" cy="4429125"/>
                    </a:xfrm>
                    <a:prstGeom prst="rect">
                      <a:avLst/>
                    </a:prstGeom>
                    <a:noFill/>
                    <a:ln w="9525">
                      <a:noFill/>
                      <a:miter lim="800000"/>
                      <a:headEnd/>
                      <a:tailEnd/>
                    </a:ln>
                  </pic:spPr>
                </pic:pic>
              </a:graphicData>
            </a:graphic>
          </wp:inline>
        </w:drawing>
      </w:r>
    </w:p>
    <w:p w:rsidR="003210BF" w:rsidRDefault="00147F76" w:rsidP="003807A6">
      <w:pPr>
        <w:rPr>
          <w:sz w:val="28"/>
          <w:szCs w:val="28"/>
        </w:rPr>
      </w:pPr>
      <w:hyperlink r:id="rId59" w:history="1">
        <w:r w:rsidR="002E0F0F" w:rsidRPr="00C247C5">
          <w:rPr>
            <w:rStyle w:val="Lienhypertexte"/>
            <w:sz w:val="28"/>
            <w:szCs w:val="28"/>
          </w:rPr>
          <w:t>https://upload.wikimedia.org/wikipedia/commons/0/04/Seymour_de_Ricci%2C_Le_calendrier_celtique_de_Coligny_%281926%29.jpg</w:t>
        </w:r>
      </w:hyperlink>
    </w:p>
    <w:p w:rsidR="002E0F0F" w:rsidRDefault="002E0F0F" w:rsidP="003807A6">
      <w:pPr>
        <w:rPr>
          <w:sz w:val="28"/>
          <w:szCs w:val="28"/>
        </w:rPr>
      </w:pPr>
    </w:p>
    <w:p w:rsidR="00B432E5" w:rsidRDefault="00E82AAA" w:rsidP="008C162B">
      <w:pPr>
        <w:rPr>
          <w:sz w:val="28"/>
          <w:szCs w:val="28"/>
        </w:rPr>
      </w:pPr>
      <w:r>
        <w:rPr>
          <w:sz w:val="28"/>
          <w:szCs w:val="28"/>
        </w:rPr>
        <w:t xml:space="preserve"> </w:t>
      </w:r>
      <w:r w:rsidR="002E0F0F">
        <w:rPr>
          <w:sz w:val="28"/>
          <w:szCs w:val="28"/>
        </w:rPr>
        <w:t xml:space="preserve">   Cette période correspond à  Novembre-Décembre</w:t>
      </w:r>
      <w:proofErr w:type="gramStart"/>
      <w:r w:rsidR="002E0F0F">
        <w:rPr>
          <w:sz w:val="28"/>
          <w:szCs w:val="28"/>
        </w:rPr>
        <w:t>..</w:t>
      </w:r>
      <w:proofErr w:type="gramEnd"/>
      <w:r w:rsidR="002E0F0F">
        <w:rPr>
          <w:sz w:val="28"/>
          <w:szCs w:val="28"/>
        </w:rPr>
        <w:t xml:space="preserve"> </w:t>
      </w:r>
      <w:r w:rsidR="0070286D">
        <w:rPr>
          <w:sz w:val="28"/>
          <w:szCs w:val="28"/>
        </w:rPr>
        <w:t>soit à l’entrée dans l’hiver et la fin de l’année, donc de la mo</w:t>
      </w:r>
      <w:r w:rsidR="008C6445">
        <w:rPr>
          <w:sz w:val="28"/>
          <w:szCs w:val="28"/>
        </w:rPr>
        <w:t>rt</w:t>
      </w:r>
      <w:proofErr w:type="gramStart"/>
      <w:r w:rsidR="008C6445">
        <w:rPr>
          <w:sz w:val="28"/>
          <w:szCs w:val="28"/>
        </w:rPr>
        <w:t>..</w:t>
      </w:r>
      <w:proofErr w:type="gramEnd"/>
      <w:r w:rsidR="008C6445">
        <w:rPr>
          <w:sz w:val="28"/>
          <w:szCs w:val="28"/>
        </w:rPr>
        <w:t xml:space="preserve">  Le terme «  du » en celte</w:t>
      </w:r>
      <w:r w:rsidR="0070286D">
        <w:rPr>
          <w:sz w:val="28"/>
          <w:szCs w:val="28"/>
        </w:rPr>
        <w:t xml:space="preserve"> voulan</w:t>
      </w:r>
      <w:r w:rsidR="008C6445">
        <w:rPr>
          <w:sz w:val="28"/>
          <w:szCs w:val="28"/>
        </w:rPr>
        <w:t>t dire «  noir »</w:t>
      </w:r>
      <w:proofErr w:type="gramStart"/>
      <w:r w:rsidR="008C6445">
        <w:rPr>
          <w:sz w:val="28"/>
          <w:szCs w:val="28"/>
        </w:rPr>
        <w:t>..</w:t>
      </w:r>
      <w:proofErr w:type="gramEnd"/>
      <w:r w:rsidR="008C6445">
        <w:rPr>
          <w:sz w:val="28"/>
          <w:szCs w:val="28"/>
        </w:rPr>
        <w:t xml:space="preserve">   associé au mot «  Man »  signifiant </w:t>
      </w:r>
      <w:r w:rsidR="0070286D">
        <w:rPr>
          <w:sz w:val="28"/>
          <w:szCs w:val="28"/>
        </w:rPr>
        <w:t xml:space="preserve"> « </w:t>
      </w:r>
      <w:r w:rsidR="008C6445">
        <w:rPr>
          <w:sz w:val="28"/>
          <w:szCs w:val="28"/>
        </w:rPr>
        <w:t>homme »… nous pouvons penser à</w:t>
      </w:r>
      <w:r w:rsidR="0070286D">
        <w:rPr>
          <w:sz w:val="28"/>
          <w:szCs w:val="28"/>
        </w:rPr>
        <w:t xml:space="preserve"> </w:t>
      </w:r>
      <w:r w:rsidR="008C6445">
        <w:rPr>
          <w:sz w:val="28"/>
          <w:szCs w:val="28"/>
        </w:rPr>
        <w:t xml:space="preserve"> « homme-mort » et aux  « </w:t>
      </w:r>
      <w:proofErr w:type="spellStart"/>
      <w:r w:rsidR="008C6445">
        <w:rPr>
          <w:sz w:val="28"/>
          <w:szCs w:val="28"/>
        </w:rPr>
        <w:t>mandubiens</w:t>
      </w:r>
      <w:proofErr w:type="spellEnd"/>
      <w:r w:rsidR="008C6445">
        <w:rPr>
          <w:sz w:val="28"/>
          <w:szCs w:val="28"/>
        </w:rPr>
        <w:t xml:space="preserve"> », </w:t>
      </w:r>
      <w:r w:rsidR="0070286D">
        <w:rPr>
          <w:sz w:val="28"/>
          <w:szCs w:val="28"/>
        </w:rPr>
        <w:t>dont la fonction principale était l’</w:t>
      </w:r>
      <w:r w:rsidR="00EC6BC5">
        <w:rPr>
          <w:sz w:val="28"/>
          <w:szCs w:val="28"/>
        </w:rPr>
        <w:t>ensevelissement</w:t>
      </w:r>
      <w:r w:rsidR="0070286D">
        <w:rPr>
          <w:sz w:val="28"/>
          <w:szCs w:val="28"/>
        </w:rPr>
        <w:t xml:space="preserve"> des morts et du passage de vie à trépas</w:t>
      </w:r>
      <w:proofErr w:type="gramStart"/>
      <w:r w:rsidR="0070286D">
        <w:rPr>
          <w:sz w:val="28"/>
          <w:szCs w:val="28"/>
        </w:rPr>
        <w:t>..</w:t>
      </w:r>
      <w:proofErr w:type="gramEnd"/>
      <w:r w:rsidR="0070286D">
        <w:rPr>
          <w:sz w:val="28"/>
          <w:szCs w:val="28"/>
        </w:rPr>
        <w:t xml:space="preserve"> </w:t>
      </w:r>
      <w:r w:rsidR="008C6445">
        <w:rPr>
          <w:sz w:val="28"/>
          <w:szCs w:val="28"/>
        </w:rPr>
        <w:t xml:space="preserve"> La symbolique païenne, compare étroitement dans ce calendrier la vie d’un homme à celle du rythme des saisons au cours de l’année. </w:t>
      </w:r>
    </w:p>
    <w:p w:rsidR="002D00CB" w:rsidRDefault="00B432E5" w:rsidP="008C162B">
      <w:pPr>
        <w:rPr>
          <w:sz w:val="28"/>
          <w:szCs w:val="28"/>
        </w:rPr>
      </w:pPr>
      <w:r>
        <w:rPr>
          <w:sz w:val="28"/>
          <w:szCs w:val="28"/>
        </w:rPr>
        <w:t xml:space="preserve">  Comme cet ajout se veut succinct et généraliste, je ne m’étendrai pas plus longtemps sur ce document exceptionnel qui tout com</w:t>
      </w:r>
      <w:r w:rsidR="00496AB4">
        <w:rPr>
          <w:sz w:val="28"/>
          <w:szCs w:val="28"/>
        </w:rPr>
        <w:t xml:space="preserve">me le Saint Suaire mériterait plus d’investigations avec </w:t>
      </w:r>
      <w:r>
        <w:rPr>
          <w:sz w:val="28"/>
          <w:szCs w:val="28"/>
        </w:rPr>
        <w:t>la col</w:t>
      </w:r>
      <w:r w:rsidR="00496AB4">
        <w:rPr>
          <w:sz w:val="28"/>
          <w:szCs w:val="28"/>
        </w:rPr>
        <w:t xml:space="preserve">laboration de tous les chercheurs </w:t>
      </w:r>
      <w:r>
        <w:rPr>
          <w:sz w:val="28"/>
          <w:szCs w:val="28"/>
        </w:rPr>
        <w:t xml:space="preserve"> </w:t>
      </w:r>
      <w:r w:rsidR="00496AB4">
        <w:rPr>
          <w:sz w:val="28"/>
          <w:szCs w:val="28"/>
        </w:rPr>
        <w:t>ayant « avis autorisés »</w:t>
      </w:r>
      <w:r w:rsidR="002D00CB">
        <w:rPr>
          <w:sz w:val="28"/>
          <w:szCs w:val="28"/>
        </w:rPr>
        <w:t xml:space="preserve"> ou autres…</w:t>
      </w:r>
    </w:p>
    <w:p w:rsidR="0070286D" w:rsidRDefault="002D00CB" w:rsidP="008C162B">
      <w:pPr>
        <w:rPr>
          <w:sz w:val="28"/>
          <w:szCs w:val="28"/>
        </w:rPr>
      </w:pPr>
      <w:r>
        <w:rPr>
          <w:sz w:val="28"/>
          <w:szCs w:val="28"/>
        </w:rPr>
        <w:t xml:space="preserve">  Par « autres », j’entends par là</w:t>
      </w:r>
      <w:r w:rsidR="004B5637">
        <w:rPr>
          <w:sz w:val="28"/>
          <w:szCs w:val="28"/>
        </w:rPr>
        <w:t xml:space="preserve"> qu’une autre voie est souhaitable pour écl</w:t>
      </w:r>
      <w:r w:rsidR="00257045">
        <w:rPr>
          <w:sz w:val="28"/>
          <w:szCs w:val="28"/>
        </w:rPr>
        <w:t xml:space="preserve">airer ce  genre de document. Ce </w:t>
      </w:r>
      <w:r w:rsidR="004B5637">
        <w:rPr>
          <w:sz w:val="28"/>
          <w:szCs w:val="28"/>
        </w:rPr>
        <w:t xml:space="preserve">calendrier utilise un ensemble de bases de données </w:t>
      </w:r>
      <w:r w:rsidR="004B5637">
        <w:rPr>
          <w:sz w:val="28"/>
          <w:szCs w:val="28"/>
        </w:rPr>
        <w:lastRenderedPageBreak/>
        <w:t>d’une science que nous ne comprenons plus ou refusons d’</w:t>
      </w:r>
      <w:r w:rsidR="00257045">
        <w:rPr>
          <w:sz w:val="28"/>
          <w:szCs w:val="28"/>
        </w:rPr>
        <w:t xml:space="preserve">admettre.  Aussi, me semble il </w:t>
      </w:r>
      <w:r w:rsidR="004F36FF">
        <w:rPr>
          <w:sz w:val="28"/>
          <w:szCs w:val="28"/>
        </w:rPr>
        <w:t xml:space="preserve">opportun de faire remarquer que les annotations MD sont fréquemment </w:t>
      </w:r>
      <w:proofErr w:type="gramStart"/>
      <w:r w:rsidR="004F36FF">
        <w:rPr>
          <w:sz w:val="28"/>
          <w:szCs w:val="28"/>
        </w:rPr>
        <w:t>utilisés</w:t>
      </w:r>
      <w:proofErr w:type="gramEnd"/>
      <w:r w:rsidR="004F36FF">
        <w:rPr>
          <w:sz w:val="28"/>
          <w:szCs w:val="28"/>
        </w:rPr>
        <w:t>… Je pense donc immédiatement au radical « </w:t>
      </w:r>
      <w:proofErr w:type="spellStart"/>
      <w:r w:rsidR="004F36FF">
        <w:rPr>
          <w:sz w:val="28"/>
          <w:szCs w:val="28"/>
        </w:rPr>
        <w:t>Mand</w:t>
      </w:r>
      <w:proofErr w:type="spellEnd"/>
      <w:r w:rsidR="004F36FF">
        <w:rPr>
          <w:sz w:val="28"/>
          <w:szCs w:val="28"/>
        </w:rPr>
        <w:t xml:space="preserve"> »  </w:t>
      </w:r>
      <w:proofErr w:type="gramStart"/>
      <w:r w:rsidR="004F36FF">
        <w:rPr>
          <w:sz w:val="28"/>
          <w:szCs w:val="28"/>
        </w:rPr>
        <w:t xml:space="preserve">( </w:t>
      </w:r>
      <w:proofErr w:type="spellStart"/>
      <w:r w:rsidR="004F36FF">
        <w:rPr>
          <w:sz w:val="28"/>
          <w:szCs w:val="28"/>
        </w:rPr>
        <w:t>mandylion</w:t>
      </w:r>
      <w:proofErr w:type="spellEnd"/>
      <w:proofErr w:type="gramEnd"/>
      <w:r w:rsidR="004F36FF">
        <w:rPr>
          <w:sz w:val="28"/>
          <w:szCs w:val="28"/>
        </w:rPr>
        <w:t xml:space="preserve">, mandéens, </w:t>
      </w:r>
      <w:proofErr w:type="spellStart"/>
      <w:r w:rsidR="004F36FF">
        <w:rPr>
          <w:sz w:val="28"/>
          <w:szCs w:val="28"/>
        </w:rPr>
        <w:t>mandubiens</w:t>
      </w:r>
      <w:proofErr w:type="spellEnd"/>
      <w:r w:rsidR="004F36FF">
        <w:rPr>
          <w:sz w:val="28"/>
          <w:szCs w:val="28"/>
        </w:rPr>
        <w:t>)  que je prends constamment en  référence pour mon décodage sémantique.  Mais, au vu de l’influence romaine  sur de tels caractères, je penche aussi pour l’expression « </w:t>
      </w:r>
      <w:r w:rsidR="00AB1122">
        <w:rPr>
          <w:sz w:val="28"/>
          <w:szCs w:val="28"/>
        </w:rPr>
        <w:t xml:space="preserve"> Dis </w:t>
      </w:r>
      <w:proofErr w:type="spellStart"/>
      <w:r w:rsidR="00AB1122">
        <w:rPr>
          <w:sz w:val="28"/>
          <w:szCs w:val="28"/>
        </w:rPr>
        <w:t>Manibus</w:t>
      </w:r>
      <w:proofErr w:type="spellEnd"/>
      <w:r w:rsidR="004F36FF">
        <w:rPr>
          <w:sz w:val="28"/>
          <w:szCs w:val="28"/>
        </w:rPr>
        <w:t> </w:t>
      </w:r>
      <w:proofErr w:type="gramStart"/>
      <w:r w:rsidR="004F36FF">
        <w:rPr>
          <w:sz w:val="28"/>
          <w:szCs w:val="28"/>
        </w:rPr>
        <w:t xml:space="preserve">» </w:t>
      </w:r>
      <w:r w:rsidR="00AB1122">
        <w:rPr>
          <w:sz w:val="28"/>
          <w:szCs w:val="28"/>
        </w:rPr>
        <w:t>,</w:t>
      </w:r>
      <w:proofErr w:type="gramEnd"/>
      <w:r w:rsidR="00AB1122">
        <w:rPr>
          <w:sz w:val="28"/>
          <w:szCs w:val="28"/>
        </w:rPr>
        <w:t xml:space="preserve"> un référence aux « Dieux </w:t>
      </w:r>
      <w:proofErr w:type="spellStart"/>
      <w:r w:rsidR="00AB1122">
        <w:rPr>
          <w:sz w:val="28"/>
          <w:szCs w:val="28"/>
        </w:rPr>
        <w:t>Manes</w:t>
      </w:r>
      <w:proofErr w:type="spellEnd"/>
      <w:r w:rsidR="00AB1122">
        <w:rPr>
          <w:sz w:val="28"/>
          <w:szCs w:val="28"/>
        </w:rPr>
        <w:t> » soit les âmes des mort….  Mais après tout, nous ne sommes plus du tout certain, de l’antériorité d’une culture sur l’autre.  Les gaulois ont peut être influencé les romains</w:t>
      </w:r>
      <w:proofErr w:type="gramStart"/>
      <w:r w:rsidR="00AB1122">
        <w:rPr>
          <w:sz w:val="28"/>
          <w:szCs w:val="28"/>
        </w:rPr>
        <w:t>..</w:t>
      </w:r>
      <w:proofErr w:type="gramEnd"/>
      <w:r w:rsidR="00AB1122">
        <w:rPr>
          <w:sz w:val="28"/>
          <w:szCs w:val="28"/>
        </w:rPr>
        <w:t xml:space="preserve"> </w:t>
      </w:r>
    </w:p>
    <w:p w:rsidR="00AB1122" w:rsidRDefault="00AB1122" w:rsidP="008C162B">
      <w:pPr>
        <w:rPr>
          <w:sz w:val="28"/>
          <w:szCs w:val="28"/>
        </w:rPr>
      </w:pPr>
      <w:r>
        <w:rPr>
          <w:sz w:val="28"/>
          <w:szCs w:val="28"/>
        </w:rPr>
        <w:t xml:space="preserve">   Une autre référence à ce calendrier encore plus ésotérique peut être avancée</w:t>
      </w:r>
      <w:proofErr w:type="gramStart"/>
      <w:r>
        <w:rPr>
          <w:sz w:val="28"/>
          <w:szCs w:val="28"/>
        </w:rPr>
        <w:t>..</w:t>
      </w:r>
      <w:proofErr w:type="gramEnd"/>
      <w:r>
        <w:rPr>
          <w:sz w:val="28"/>
          <w:szCs w:val="28"/>
        </w:rPr>
        <w:t> </w:t>
      </w:r>
      <w:proofErr w:type="gramStart"/>
      <w:r>
        <w:rPr>
          <w:sz w:val="28"/>
          <w:szCs w:val="28"/>
        </w:rPr>
        <w:t>:  Un</w:t>
      </w:r>
      <w:proofErr w:type="gramEnd"/>
      <w:r>
        <w:rPr>
          <w:sz w:val="28"/>
          <w:szCs w:val="28"/>
        </w:rPr>
        <w:t xml:space="preserve"> quatrain de Nostradamus</w:t>
      </w:r>
    </w:p>
    <w:p w:rsidR="004B30AC" w:rsidRPr="004B30AC" w:rsidRDefault="004B30AC" w:rsidP="004B30AC">
      <w:pPr>
        <w:rPr>
          <w:b/>
          <w:bCs/>
          <w:sz w:val="28"/>
          <w:szCs w:val="28"/>
        </w:rPr>
      </w:pPr>
      <w:r w:rsidRPr="004B30AC">
        <w:rPr>
          <w:b/>
          <w:bCs/>
          <w:sz w:val="28"/>
          <w:szCs w:val="28"/>
        </w:rPr>
        <w:t>« </w:t>
      </w:r>
      <w:r w:rsidRPr="004B30AC">
        <w:rPr>
          <w:b/>
          <w:bCs/>
          <w:i/>
          <w:iCs/>
          <w:sz w:val="28"/>
          <w:szCs w:val="28"/>
        </w:rPr>
        <w:t>Quand l’</w:t>
      </w:r>
      <w:proofErr w:type="spellStart"/>
      <w:r w:rsidRPr="004B30AC">
        <w:rPr>
          <w:b/>
          <w:bCs/>
          <w:i/>
          <w:iCs/>
          <w:sz w:val="28"/>
          <w:szCs w:val="28"/>
        </w:rPr>
        <w:t>escriture</w:t>
      </w:r>
      <w:proofErr w:type="spellEnd"/>
      <w:r w:rsidRPr="004B30AC">
        <w:rPr>
          <w:b/>
          <w:bCs/>
          <w:i/>
          <w:iCs/>
          <w:sz w:val="28"/>
          <w:szCs w:val="28"/>
        </w:rPr>
        <w:t xml:space="preserve"> DM trouvée</w:t>
      </w:r>
    </w:p>
    <w:p w:rsidR="004B30AC" w:rsidRPr="004B30AC" w:rsidRDefault="004B30AC" w:rsidP="004B30AC">
      <w:pPr>
        <w:rPr>
          <w:b/>
          <w:bCs/>
          <w:sz w:val="28"/>
          <w:szCs w:val="28"/>
        </w:rPr>
      </w:pPr>
      <w:r w:rsidRPr="004B30AC">
        <w:rPr>
          <w:b/>
          <w:bCs/>
          <w:i/>
          <w:iCs/>
          <w:sz w:val="28"/>
          <w:szCs w:val="28"/>
        </w:rPr>
        <w:t>Et cave antique à lampe découverte</w:t>
      </w:r>
    </w:p>
    <w:p w:rsidR="004B30AC" w:rsidRPr="004B30AC" w:rsidRDefault="004B30AC" w:rsidP="004B30AC">
      <w:pPr>
        <w:rPr>
          <w:b/>
          <w:bCs/>
          <w:sz w:val="28"/>
          <w:szCs w:val="28"/>
        </w:rPr>
      </w:pPr>
      <w:proofErr w:type="spellStart"/>
      <w:r w:rsidRPr="004B30AC">
        <w:rPr>
          <w:b/>
          <w:bCs/>
          <w:i/>
          <w:iCs/>
          <w:sz w:val="28"/>
          <w:szCs w:val="28"/>
        </w:rPr>
        <w:t>Loy</w:t>
      </w:r>
      <w:proofErr w:type="spellEnd"/>
      <w:r w:rsidRPr="004B30AC">
        <w:rPr>
          <w:b/>
          <w:bCs/>
          <w:i/>
          <w:iCs/>
          <w:sz w:val="28"/>
          <w:szCs w:val="28"/>
        </w:rPr>
        <w:t xml:space="preserve">, Roy et Prince </w:t>
      </w:r>
      <w:proofErr w:type="spellStart"/>
      <w:r w:rsidRPr="004B30AC">
        <w:rPr>
          <w:b/>
          <w:bCs/>
          <w:i/>
          <w:iCs/>
          <w:sz w:val="28"/>
          <w:szCs w:val="28"/>
        </w:rPr>
        <w:t>Ulpian</w:t>
      </w:r>
      <w:proofErr w:type="spellEnd"/>
      <w:r w:rsidRPr="004B30AC">
        <w:rPr>
          <w:b/>
          <w:bCs/>
          <w:i/>
          <w:iCs/>
          <w:sz w:val="28"/>
          <w:szCs w:val="28"/>
        </w:rPr>
        <w:t xml:space="preserve"> </w:t>
      </w:r>
      <w:proofErr w:type="spellStart"/>
      <w:r w:rsidRPr="004B30AC">
        <w:rPr>
          <w:b/>
          <w:bCs/>
          <w:i/>
          <w:iCs/>
          <w:sz w:val="28"/>
          <w:szCs w:val="28"/>
        </w:rPr>
        <w:t>esprouvées</w:t>
      </w:r>
      <w:proofErr w:type="spellEnd"/>
    </w:p>
    <w:p w:rsidR="004B30AC" w:rsidRDefault="004B30AC" w:rsidP="008C162B">
      <w:pPr>
        <w:rPr>
          <w:sz w:val="28"/>
          <w:szCs w:val="28"/>
        </w:rPr>
      </w:pPr>
      <w:r w:rsidRPr="004B30AC">
        <w:rPr>
          <w:b/>
          <w:bCs/>
          <w:i/>
          <w:iCs/>
          <w:sz w:val="28"/>
          <w:szCs w:val="28"/>
        </w:rPr>
        <w:t xml:space="preserve">Pavillon </w:t>
      </w:r>
      <w:proofErr w:type="spellStart"/>
      <w:r w:rsidRPr="004B30AC">
        <w:rPr>
          <w:b/>
          <w:bCs/>
          <w:i/>
          <w:iCs/>
          <w:sz w:val="28"/>
          <w:szCs w:val="28"/>
        </w:rPr>
        <w:t>Royne</w:t>
      </w:r>
      <w:proofErr w:type="spellEnd"/>
      <w:r w:rsidRPr="004B30AC">
        <w:rPr>
          <w:b/>
          <w:bCs/>
          <w:i/>
          <w:iCs/>
          <w:sz w:val="28"/>
          <w:szCs w:val="28"/>
        </w:rPr>
        <w:t xml:space="preserve"> sous la couverte </w:t>
      </w:r>
      <w:r w:rsidRPr="004B30AC">
        <w:rPr>
          <w:b/>
          <w:bCs/>
          <w:sz w:val="28"/>
          <w:szCs w:val="28"/>
        </w:rPr>
        <w:t>»</w:t>
      </w:r>
    </w:p>
    <w:p w:rsidR="00217EFF" w:rsidRDefault="004B30AC" w:rsidP="008C162B">
      <w:pPr>
        <w:rPr>
          <w:sz w:val="28"/>
          <w:szCs w:val="28"/>
        </w:rPr>
      </w:pPr>
      <w:r>
        <w:rPr>
          <w:sz w:val="28"/>
          <w:szCs w:val="28"/>
        </w:rPr>
        <w:t xml:space="preserve">   Je me contente juste de l’</w:t>
      </w:r>
      <w:r w:rsidR="00715D20">
        <w:rPr>
          <w:sz w:val="28"/>
          <w:szCs w:val="28"/>
        </w:rPr>
        <w:t>afficher…</w:t>
      </w:r>
      <w:r w:rsidR="00217EFF">
        <w:rPr>
          <w:sz w:val="28"/>
          <w:szCs w:val="28"/>
        </w:rPr>
        <w:t xml:space="preserve"> Mais </w:t>
      </w:r>
      <w:r w:rsidR="00715D20">
        <w:rPr>
          <w:sz w:val="28"/>
          <w:szCs w:val="28"/>
        </w:rPr>
        <w:t>en me risquant au décryptage, j</w:t>
      </w:r>
      <w:r w:rsidR="00217EFF">
        <w:rPr>
          <w:sz w:val="28"/>
          <w:szCs w:val="28"/>
        </w:rPr>
        <w:t xml:space="preserve">e perçois aisément que les autorités temporelles, à la découverte de cette écriture en seront éprouvées.  D’où sans doute le silence, sur ce genre de document archéologique. </w:t>
      </w:r>
    </w:p>
    <w:p w:rsidR="003D485A" w:rsidRDefault="00217EFF" w:rsidP="008C162B">
      <w:pPr>
        <w:rPr>
          <w:sz w:val="28"/>
          <w:szCs w:val="28"/>
        </w:rPr>
      </w:pPr>
      <w:r>
        <w:rPr>
          <w:sz w:val="28"/>
          <w:szCs w:val="28"/>
        </w:rPr>
        <w:t xml:space="preserve">         L </w:t>
      </w:r>
      <w:r w:rsidR="004B30AC">
        <w:rPr>
          <w:sz w:val="28"/>
          <w:szCs w:val="28"/>
        </w:rPr>
        <w:t>e célèbre mage du 16 e siècle, soit des années 1500 (MD en chiffres romains)</w:t>
      </w:r>
      <w:r>
        <w:rPr>
          <w:sz w:val="28"/>
          <w:szCs w:val="28"/>
        </w:rPr>
        <w:t>,</w:t>
      </w:r>
      <w:r w:rsidR="004B30AC">
        <w:rPr>
          <w:sz w:val="28"/>
          <w:szCs w:val="28"/>
        </w:rPr>
        <w:t xml:space="preserve"> a du puiser son savoir, dans  des manuscrits qui nous ont été </w:t>
      </w:r>
      <w:r w:rsidR="00715D20">
        <w:rPr>
          <w:sz w:val="28"/>
          <w:szCs w:val="28"/>
        </w:rPr>
        <w:t>doctement</w:t>
      </w:r>
      <w:r w:rsidR="004B30AC">
        <w:rPr>
          <w:sz w:val="28"/>
          <w:szCs w:val="28"/>
        </w:rPr>
        <w:t xml:space="preserve"> é</w:t>
      </w:r>
      <w:r w:rsidR="00356ECB">
        <w:rPr>
          <w:sz w:val="28"/>
          <w:szCs w:val="28"/>
        </w:rPr>
        <w:t>cartés</w:t>
      </w:r>
      <w:r>
        <w:rPr>
          <w:sz w:val="28"/>
          <w:szCs w:val="28"/>
        </w:rPr>
        <w:t>, voir</w:t>
      </w:r>
      <w:r w:rsidR="003E6D1A">
        <w:rPr>
          <w:sz w:val="28"/>
          <w:szCs w:val="28"/>
        </w:rPr>
        <w:t>e</w:t>
      </w:r>
      <w:r>
        <w:rPr>
          <w:sz w:val="28"/>
          <w:szCs w:val="28"/>
        </w:rPr>
        <w:t xml:space="preserve"> ont subit pour la plupart un autodafé en </w:t>
      </w:r>
      <w:proofErr w:type="gramStart"/>
      <w:r>
        <w:rPr>
          <w:sz w:val="28"/>
          <w:szCs w:val="28"/>
        </w:rPr>
        <w:t xml:space="preserve">règle </w:t>
      </w:r>
      <w:r w:rsidR="00356ECB">
        <w:rPr>
          <w:sz w:val="28"/>
          <w:szCs w:val="28"/>
        </w:rPr>
        <w:t>..</w:t>
      </w:r>
      <w:proofErr w:type="gramEnd"/>
      <w:r w:rsidR="00356ECB">
        <w:rPr>
          <w:sz w:val="28"/>
          <w:szCs w:val="28"/>
        </w:rPr>
        <w:t xml:space="preserve">   </w:t>
      </w:r>
      <w:r w:rsidR="003D485A">
        <w:rPr>
          <w:sz w:val="28"/>
          <w:szCs w:val="28"/>
        </w:rPr>
        <w:t xml:space="preserve">Si de nos jours, les civilisations -dignes de ce nom- n’en sont plus à brûler les livres, il n’en demeure pas moins qu’un dénigrement bienpensant indistinct conduit invariablement à l’obscurantisme. </w:t>
      </w:r>
    </w:p>
    <w:p w:rsidR="00AB1122" w:rsidRDefault="003D485A" w:rsidP="008C162B">
      <w:pPr>
        <w:rPr>
          <w:sz w:val="28"/>
          <w:szCs w:val="28"/>
        </w:rPr>
      </w:pPr>
      <w:r>
        <w:rPr>
          <w:sz w:val="28"/>
          <w:szCs w:val="28"/>
        </w:rPr>
        <w:t xml:space="preserve">    Quant à Nostradamus, l</w:t>
      </w:r>
      <w:r w:rsidR="00356ECB">
        <w:rPr>
          <w:sz w:val="28"/>
          <w:szCs w:val="28"/>
        </w:rPr>
        <w:t xml:space="preserve">e codage </w:t>
      </w:r>
      <w:r w:rsidR="00715D20">
        <w:rPr>
          <w:sz w:val="28"/>
          <w:szCs w:val="28"/>
        </w:rPr>
        <w:t>parfois obscur</w:t>
      </w:r>
      <w:r>
        <w:rPr>
          <w:sz w:val="28"/>
          <w:szCs w:val="28"/>
        </w:rPr>
        <w:t xml:space="preserve"> de ses </w:t>
      </w:r>
      <w:r w:rsidR="00715D20">
        <w:rPr>
          <w:sz w:val="28"/>
          <w:szCs w:val="28"/>
        </w:rPr>
        <w:t xml:space="preserve">quatrains </w:t>
      </w:r>
      <w:r>
        <w:rPr>
          <w:sz w:val="28"/>
          <w:szCs w:val="28"/>
        </w:rPr>
        <w:t>en  permet</w:t>
      </w:r>
      <w:r w:rsidR="00A151C5">
        <w:rPr>
          <w:sz w:val="28"/>
          <w:szCs w:val="28"/>
        </w:rPr>
        <w:t xml:space="preserve"> bien des </w:t>
      </w:r>
      <w:r>
        <w:rPr>
          <w:sz w:val="28"/>
          <w:szCs w:val="28"/>
        </w:rPr>
        <w:t xml:space="preserve">interprétations… surtout au vu de leur récupération politique à diverses époques.  </w:t>
      </w:r>
    </w:p>
    <w:p w:rsidR="00356ECB" w:rsidRDefault="00356ECB" w:rsidP="008C162B">
      <w:pPr>
        <w:rPr>
          <w:sz w:val="28"/>
          <w:szCs w:val="28"/>
        </w:rPr>
      </w:pPr>
      <w:r>
        <w:rPr>
          <w:sz w:val="28"/>
          <w:szCs w:val="28"/>
        </w:rPr>
        <w:t xml:space="preserve">De fait, j’en termine aussi avec le radical «  </w:t>
      </w:r>
      <w:proofErr w:type="spellStart"/>
      <w:r>
        <w:rPr>
          <w:sz w:val="28"/>
          <w:szCs w:val="28"/>
        </w:rPr>
        <w:t>Mand</w:t>
      </w:r>
      <w:proofErr w:type="spellEnd"/>
      <w:r>
        <w:rPr>
          <w:sz w:val="28"/>
          <w:szCs w:val="28"/>
        </w:rPr>
        <w:t> » tout en vous renvoyant encore à  « l’écriture Adamique » du roi Salomon</w:t>
      </w:r>
      <w:proofErr w:type="gramStart"/>
      <w:r>
        <w:rPr>
          <w:sz w:val="28"/>
          <w:szCs w:val="28"/>
        </w:rPr>
        <w:t>..</w:t>
      </w:r>
      <w:proofErr w:type="gramEnd"/>
      <w:r>
        <w:rPr>
          <w:sz w:val="28"/>
          <w:szCs w:val="28"/>
        </w:rPr>
        <w:t xml:space="preserve">  </w:t>
      </w:r>
      <w:proofErr w:type="spellStart"/>
      <w:r>
        <w:rPr>
          <w:sz w:val="28"/>
          <w:szCs w:val="28"/>
        </w:rPr>
        <w:t>Mand</w:t>
      </w:r>
      <w:proofErr w:type="spellEnd"/>
      <w:r>
        <w:rPr>
          <w:sz w:val="28"/>
          <w:szCs w:val="28"/>
        </w:rPr>
        <w:t xml:space="preserve"> étant le palindrome </w:t>
      </w:r>
      <w:proofErr w:type="gramStart"/>
      <w:r>
        <w:rPr>
          <w:sz w:val="28"/>
          <w:szCs w:val="28"/>
        </w:rPr>
        <w:t>d’ Adam</w:t>
      </w:r>
      <w:proofErr w:type="gramEnd"/>
      <w:r>
        <w:rPr>
          <w:sz w:val="28"/>
          <w:szCs w:val="28"/>
        </w:rPr>
        <w:t xml:space="preserve">… le premier homme.. </w:t>
      </w:r>
    </w:p>
    <w:p w:rsidR="00CE19B8" w:rsidRPr="008C162B" w:rsidRDefault="0070286D" w:rsidP="008C162B">
      <w:pPr>
        <w:rPr>
          <w:sz w:val="28"/>
          <w:szCs w:val="28"/>
        </w:rPr>
      </w:pPr>
      <w:r>
        <w:rPr>
          <w:sz w:val="28"/>
          <w:szCs w:val="28"/>
        </w:rPr>
        <w:t xml:space="preserve"> </w:t>
      </w:r>
    </w:p>
    <w:p w:rsidR="00CE19B8" w:rsidRDefault="00CE19B8" w:rsidP="003807A6">
      <w:pPr>
        <w:rPr>
          <w:sz w:val="28"/>
          <w:szCs w:val="28"/>
        </w:rPr>
      </w:pPr>
    </w:p>
    <w:p w:rsidR="00CE19B8" w:rsidRDefault="00CE19B8" w:rsidP="003807A6">
      <w:pPr>
        <w:rPr>
          <w:sz w:val="28"/>
          <w:szCs w:val="28"/>
        </w:rPr>
      </w:pPr>
    </w:p>
    <w:p w:rsidR="00CE19B8" w:rsidRDefault="00CE19B8" w:rsidP="003807A6">
      <w:pPr>
        <w:rPr>
          <w:sz w:val="28"/>
          <w:szCs w:val="28"/>
        </w:rPr>
      </w:pPr>
    </w:p>
    <w:p w:rsidR="00CE19B8" w:rsidRDefault="00CE19B8" w:rsidP="003807A6">
      <w:pPr>
        <w:rPr>
          <w:sz w:val="28"/>
          <w:szCs w:val="28"/>
        </w:rPr>
      </w:pPr>
    </w:p>
    <w:p w:rsidR="00CE19B8" w:rsidRDefault="00CE19B8" w:rsidP="003807A6">
      <w:pPr>
        <w:rPr>
          <w:sz w:val="28"/>
          <w:szCs w:val="28"/>
        </w:rPr>
      </w:pPr>
    </w:p>
    <w:p w:rsidR="00CE19B8" w:rsidRDefault="00CE19B8" w:rsidP="003807A6">
      <w:pPr>
        <w:rPr>
          <w:sz w:val="28"/>
          <w:szCs w:val="28"/>
        </w:rPr>
      </w:pPr>
    </w:p>
    <w:p w:rsidR="00CE19B8" w:rsidRDefault="00CE19B8" w:rsidP="003807A6">
      <w:pPr>
        <w:rPr>
          <w:sz w:val="28"/>
          <w:szCs w:val="28"/>
        </w:rPr>
      </w:pPr>
      <w:r>
        <w:rPr>
          <w:sz w:val="28"/>
          <w:szCs w:val="28"/>
        </w:rPr>
        <w:t xml:space="preserve">                         </w:t>
      </w:r>
    </w:p>
    <w:p w:rsidR="00E67829" w:rsidRDefault="00E67829" w:rsidP="003807A6">
      <w:pPr>
        <w:rPr>
          <w:sz w:val="28"/>
          <w:szCs w:val="28"/>
        </w:rPr>
      </w:pPr>
      <w:r>
        <w:rPr>
          <w:sz w:val="28"/>
          <w:szCs w:val="28"/>
        </w:rPr>
        <w:t xml:space="preserve">   </w:t>
      </w:r>
    </w:p>
    <w:p w:rsidR="00E67829" w:rsidRDefault="00E67829" w:rsidP="003807A6">
      <w:pPr>
        <w:rPr>
          <w:sz w:val="28"/>
          <w:szCs w:val="28"/>
        </w:rPr>
      </w:pPr>
    </w:p>
    <w:p w:rsidR="00E67829" w:rsidRPr="00661CC9" w:rsidRDefault="00E67829" w:rsidP="003807A6">
      <w:pPr>
        <w:rPr>
          <w:sz w:val="28"/>
          <w:szCs w:val="28"/>
        </w:rPr>
      </w:pPr>
      <w:r>
        <w:rPr>
          <w:sz w:val="28"/>
          <w:szCs w:val="28"/>
        </w:rPr>
        <w:t xml:space="preserve">     </w:t>
      </w:r>
    </w:p>
    <w:p w:rsidR="003807A6" w:rsidRDefault="003807A6" w:rsidP="007105BE">
      <w:pPr>
        <w:rPr>
          <w:sz w:val="28"/>
          <w:szCs w:val="28"/>
        </w:rPr>
      </w:pPr>
    </w:p>
    <w:p w:rsidR="003807A6" w:rsidRDefault="003807A6" w:rsidP="007105BE">
      <w:pPr>
        <w:rPr>
          <w:sz w:val="28"/>
          <w:szCs w:val="28"/>
        </w:rPr>
      </w:pPr>
    </w:p>
    <w:p w:rsidR="003A3FD1" w:rsidRDefault="003A3FD1" w:rsidP="007105BE">
      <w:pPr>
        <w:rPr>
          <w:sz w:val="28"/>
          <w:szCs w:val="28"/>
        </w:rPr>
      </w:pPr>
    </w:p>
    <w:p w:rsidR="003A3FD1" w:rsidRPr="008F6CE6" w:rsidRDefault="003A3FD1" w:rsidP="007105BE">
      <w:pPr>
        <w:rPr>
          <w:sz w:val="28"/>
          <w:szCs w:val="28"/>
        </w:rPr>
      </w:pPr>
      <w:r>
        <w:rPr>
          <w:sz w:val="28"/>
          <w:szCs w:val="28"/>
        </w:rPr>
        <w:t xml:space="preserve"> </w:t>
      </w:r>
    </w:p>
    <w:p w:rsidR="003A3FD1" w:rsidRPr="00661CC9" w:rsidRDefault="003A3FD1" w:rsidP="007105BE">
      <w:pPr>
        <w:rPr>
          <w:sz w:val="28"/>
          <w:szCs w:val="28"/>
        </w:rPr>
      </w:pPr>
    </w:p>
    <w:p w:rsidR="009C0239" w:rsidRPr="00661CC9" w:rsidRDefault="009C0239" w:rsidP="007105BE">
      <w:pPr>
        <w:rPr>
          <w:sz w:val="28"/>
          <w:szCs w:val="28"/>
        </w:rPr>
      </w:pPr>
      <w:r w:rsidRPr="00661CC9">
        <w:rPr>
          <w:sz w:val="28"/>
          <w:szCs w:val="28"/>
        </w:rPr>
        <w:t xml:space="preserve">   </w:t>
      </w:r>
    </w:p>
    <w:p w:rsidR="005C31B4" w:rsidRPr="00661CC9" w:rsidRDefault="005C31B4" w:rsidP="007105BE">
      <w:pPr>
        <w:rPr>
          <w:sz w:val="28"/>
          <w:szCs w:val="28"/>
        </w:rPr>
      </w:pPr>
    </w:p>
    <w:p w:rsidR="007105BE" w:rsidRPr="00661CC9" w:rsidRDefault="007105BE" w:rsidP="007105BE">
      <w:pPr>
        <w:rPr>
          <w:b/>
          <w:sz w:val="28"/>
          <w:szCs w:val="28"/>
        </w:rPr>
      </w:pPr>
    </w:p>
    <w:p w:rsidR="007105BE" w:rsidRPr="00661CC9" w:rsidRDefault="007105BE" w:rsidP="007105BE">
      <w:pPr>
        <w:rPr>
          <w:b/>
          <w:sz w:val="28"/>
          <w:szCs w:val="28"/>
        </w:rPr>
      </w:pPr>
    </w:p>
    <w:p w:rsidR="00EB08F7" w:rsidRPr="00661CC9" w:rsidRDefault="00EB08F7">
      <w:pPr>
        <w:rPr>
          <w:sz w:val="28"/>
          <w:szCs w:val="28"/>
        </w:rPr>
      </w:pPr>
      <w:r w:rsidRPr="00661CC9">
        <w:rPr>
          <w:sz w:val="28"/>
          <w:szCs w:val="28"/>
        </w:rPr>
        <w:t xml:space="preserve">                                                                </w:t>
      </w:r>
    </w:p>
    <w:p w:rsidR="00527325" w:rsidRPr="00661CC9" w:rsidRDefault="00527325">
      <w:pPr>
        <w:rPr>
          <w:sz w:val="28"/>
          <w:szCs w:val="28"/>
        </w:rPr>
      </w:pPr>
      <w:r w:rsidRPr="00661CC9">
        <w:rPr>
          <w:sz w:val="28"/>
          <w:szCs w:val="28"/>
        </w:rPr>
        <w:t xml:space="preserve">   </w:t>
      </w:r>
    </w:p>
    <w:sectPr w:rsidR="00527325" w:rsidRPr="00661CC9" w:rsidSect="00962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011A9"/>
    <w:multiLevelType w:val="hybridMultilevel"/>
    <w:tmpl w:val="BDB4564E"/>
    <w:lvl w:ilvl="0" w:tplc="25A6A39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B40834"/>
    <w:multiLevelType w:val="hybridMultilevel"/>
    <w:tmpl w:val="7B5E4C78"/>
    <w:lvl w:ilvl="0" w:tplc="B170837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0200E"/>
    <w:rsid w:val="0000128A"/>
    <w:rsid w:val="00033AED"/>
    <w:rsid w:val="000342E6"/>
    <w:rsid w:val="0004766E"/>
    <w:rsid w:val="00065CAA"/>
    <w:rsid w:val="000A35CB"/>
    <w:rsid w:val="000A7346"/>
    <w:rsid w:val="000D30E0"/>
    <w:rsid w:val="001101D4"/>
    <w:rsid w:val="0011063A"/>
    <w:rsid w:val="001243FC"/>
    <w:rsid w:val="00142028"/>
    <w:rsid w:val="00144C36"/>
    <w:rsid w:val="00146F84"/>
    <w:rsid w:val="00147F76"/>
    <w:rsid w:val="00174BFC"/>
    <w:rsid w:val="00185398"/>
    <w:rsid w:val="00191CF5"/>
    <w:rsid w:val="001A48D6"/>
    <w:rsid w:val="001B1702"/>
    <w:rsid w:val="001C32ED"/>
    <w:rsid w:val="001C407C"/>
    <w:rsid w:val="001D0030"/>
    <w:rsid w:val="001D7396"/>
    <w:rsid w:val="001D7F47"/>
    <w:rsid w:val="001E3EC1"/>
    <w:rsid w:val="001E49E5"/>
    <w:rsid w:val="001E4B3A"/>
    <w:rsid w:val="001F28E7"/>
    <w:rsid w:val="00217EFF"/>
    <w:rsid w:val="00225AF0"/>
    <w:rsid w:val="00233408"/>
    <w:rsid w:val="00241864"/>
    <w:rsid w:val="0024660F"/>
    <w:rsid w:val="0025036B"/>
    <w:rsid w:val="00257045"/>
    <w:rsid w:val="00267994"/>
    <w:rsid w:val="002726D7"/>
    <w:rsid w:val="002807F2"/>
    <w:rsid w:val="002C2FEA"/>
    <w:rsid w:val="002C6345"/>
    <w:rsid w:val="002D00CB"/>
    <w:rsid w:val="002D2DE2"/>
    <w:rsid w:val="002E0F0F"/>
    <w:rsid w:val="00304892"/>
    <w:rsid w:val="00320D68"/>
    <w:rsid w:val="003210BF"/>
    <w:rsid w:val="00321FDE"/>
    <w:rsid w:val="00344D77"/>
    <w:rsid w:val="00356ECB"/>
    <w:rsid w:val="003579B1"/>
    <w:rsid w:val="00367639"/>
    <w:rsid w:val="003807A6"/>
    <w:rsid w:val="003807AA"/>
    <w:rsid w:val="00392826"/>
    <w:rsid w:val="003A3FD1"/>
    <w:rsid w:val="003A4CD8"/>
    <w:rsid w:val="003B2705"/>
    <w:rsid w:val="003B5301"/>
    <w:rsid w:val="003B6F5A"/>
    <w:rsid w:val="003B7980"/>
    <w:rsid w:val="003C6676"/>
    <w:rsid w:val="003C78FD"/>
    <w:rsid w:val="003D3FB7"/>
    <w:rsid w:val="003D485A"/>
    <w:rsid w:val="003E6D1A"/>
    <w:rsid w:val="003F469D"/>
    <w:rsid w:val="0041516D"/>
    <w:rsid w:val="00416064"/>
    <w:rsid w:val="00430E14"/>
    <w:rsid w:val="004324C2"/>
    <w:rsid w:val="004337A2"/>
    <w:rsid w:val="004343F8"/>
    <w:rsid w:val="00444C4A"/>
    <w:rsid w:val="00480A44"/>
    <w:rsid w:val="00482B1D"/>
    <w:rsid w:val="00496AB4"/>
    <w:rsid w:val="004B2D71"/>
    <w:rsid w:val="004B30AC"/>
    <w:rsid w:val="004B5637"/>
    <w:rsid w:val="004C5AEF"/>
    <w:rsid w:val="004D0606"/>
    <w:rsid w:val="004E44CF"/>
    <w:rsid w:val="004F31A1"/>
    <w:rsid w:val="004F36FF"/>
    <w:rsid w:val="00503680"/>
    <w:rsid w:val="00503FBE"/>
    <w:rsid w:val="00504598"/>
    <w:rsid w:val="00524BD2"/>
    <w:rsid w:val="00527325"/>
    <w:rsid w:val="0054177E"/>
    <w:rsid w:val="00543CFF"/>
    <w:rsid w:val="00544ED1"/>
    <w:rsid w:val="00564AA6"/>
    <w:rsid w:val="00570019"/>
    <w:rsid w:val="005806D1"/>
    <w:rsid w:val="00594A63"/>
    <w:rsid w:val="005A04BA"/>
    <w:rsid w:val="005A71FB"/>
    <w:rsid w:val="005B25AA"/>
    <w:rsid w:val="005C31B4"/>
    <w:rsid w:val="005D1D45"/>
    <w:rsid w:val="005D6FB4"/>
    <w:rsid w:val="005E5A99"/>
    <w:rsid w:val="005E6F11"/>
    <w:rsid w:val="005F43D1"/>
    <w:rsid w:val="00626944"/>
    <w:rsid w:val="00634CD8"/>
    <w:rsid w:val="0063516A"/>
    <w:rsid w:val="00640783"/>
    <w:rsid w:val="00644C88"/>
    <w:rsid w:val="00646916"/>
    <w:rsid w:val="00661CC9"/>
    <w:rsid w:val="00670CAF"/>
    <w:rsid w:val="006A32D2"/>
    <w:rsid w:val="006C12AA"/>
    <w:rsid w:val="006D3BBC"/>
    <w:rsid w:val="006E6E29"/>
    <w:rsid w:val="006E7DC8"/>
    <w:rsid w:val="006E7F8B"/>
    <w:rsid w:val="0070286D"/>
    <w:rsid w:val="007105BE"/>
    <w:rsid w:val="00713FB9"/>
    <w:rsid w:val="00715D20"/>
    <w:rsid w:val="007415AB"/>
    <w:rsid w:val="00746FE2"/>
    <w:rsid w:val="00772110"/>
    <w:rsid w:val="007740E7"/>
    <w:rsid w:val="007E324F"/>
    <w:rsid w:val="007F51BE"/>
    <w:rsid w:val="007F7B7C"/>
    <w:rsid w:val="008026B8"/>
    <w:rsid w:val="0080598B"/>
    <w:rsid w:val="00821921"/>
    <w:rsid w:val="008419CC"/>
    <w:rsid w:val="008734B9"/>
    <w:rsid w:val="0088119A"/>
    <w:rsid w:val="00895B03"/>
    <w:rsid w:val="008C162B"/>
    <w:rsid w:val="008C6445"/>
    <w:rsid w:val="008E2F89"/>
    <w:rsid w:val="008E360B"/>
    <w:rsid w:val="008E7F99"/>
    <w:rsid w:val="008F6CE6"/>
    <w:rsid w:val="008F7677"/>
    <w:rsid w:val="0091028E"/>
    <w:rsid w:val="00922A7B"/>
    <w:rsid w:val="0095600D"/>
    <w:rsid w:val="009629D0"/>
    <w:rsid w:val="00962B33"/>
    <w:rsid w:val="00963B9B"/>
    <w:rsid w:val="0098086E"/>
    <w:rsid w:val="009846C6"/>
    <w:rsid w:val="00992DC4"/>
    <w:rsid w:val="00994637"/>
    <w:rsid w:val="009A38E5"/>
    <w:rsid w:val="009C0239"/>
    <w:rsid w:val="009E1945"/>
    <w:rsid w:val="009E7599"/>
    <w:rsid w:val="009F6D10"/>
    <w:rsid w:val="00A12D8D"/>
    <w:rsid w:val="00A151C5"/>
    <w:rsid w:val="00A2297E"/>
    <w:rsid w:val="00A4635A"/>
    <w:rsid w:val="00A51439"/>
    <w:rsid w:val="00A60606"/>
    <w:rsid w:val="00A85A4E"/>
    <w:rsid w:val="00A90CF8"/>
    <w:rsid w:val="00AA29EF"/>
    <w:rsid w:val="00AA2A63"/>
    <w:rsid w:val="00AA5BBC"/>
    <w:rsid w:val="00AB1122"/>
    <w:rsid w:val="00AD6885"/>
    <w:rsid w:val="00AE13DF"/>
    <w:rsid w:val="00AF3801"/>
    <w:rsid w:val="00B02B65"/>
    <w:rsid w:val="00B12C7E"/>
    <w:rsid w:val="00B17E16"/>
    <w:rsid w:val="00B35DCA"/>
    <w:rsid w:val="00B40132"/>
    <w:rsid w:val="00B41ADA"/>
    <w:rsid w:val="00B432E5"/>
    <w:rsid w:val="00B46A6F"/>
    <w:rsid w:val="00B50596"/>
    <w:rsid w:val="00B64097"/>
    <w:rsid w:val="00B65040"/>
    <w:rsid w:val="00B678C2"/>
    <w:rsid w:val="00B76323"/>
    <w:rsid w:val="00BC177F"/>
    <w:rsid w:val="00BD028D"/>
    <w:rsid w:val="00BD225F"/>
    <w:rsid w:val="00BD3511"/>
    <w:rsid w:val="00BF4760"/>
    <w:rsid w:val="00C16597"/>
    <w:rsid w:val="00C229E6"/>
    <w:rsid w:val="00C356A2"/>
    <w:rsid w:val="00C51B17"/>
    <w:rsid w:val="00C51F13"/>
    <w:rsid w:val="00C656FF"/>
    <w:rsid w:val="00C72E21"/>
    <w:rsid w:val="00C75DA1"/>
    <w:rsid w:val="00C80A02"/>
    <w:rsid w:val="00C82006"/>
    <w:rsid w:val="00C85257"/>
    <w:rsid w:val="00CA09BF"/>
    <w:rsid w:val="00CA5534"/>
    <w:rsid w:val="00CB3174"/>
    <w:rsid w:val="00CE19B8"/>
    <w:rsid w:val="00CF5520"/>
    <w:rsid w:val="00D01CF2"/>
    <w:rsid w:val="00D038FE"/>
    <w:rsid w:val="00D047B8"/>
    <w:rsid w:val="00D2117B"/>
    <w:rsid w:val="00D460A2"/>
    <w:rsid w:val="00D57653"/>
    <w:rsid w:val="00D60768"/>
    <w:rsid w:val="00D70267"/>
    <w:rsid w:val="00D858ED"/>
    <w:rsid w:val="00D93F9B"/>
    <w:rsid w:val="00DA5454"/>
    <w:rsid w:val="00DA6906"/>
    <w:rsid w:val="00DB1108"/>
    <w:rsid w:val="00DB566F"/>
    <w:rsid w:val="00DC0EFD"/>
    <w:rsid w:val="00DD4BC0"/>
    <w:rsid w:val="00DE52CA"/>
    <w:rsid w:val="00DF19B9"/>
    <w:rsid w:val="00DF2360"/>
    <w:rsid w:val="00E0200E"/>
    <w:rsid w:val="00E37520"/>
    <w:rsid w:val="00E41870"/>
    <w:rsid w:val="00E67829"/>
    <w:rsid w:val="00E67C45"/>
    <w:rsid w:val="00E80E7C"/>
    <w:rsid w:val="00E82AAA"/>
    <w:rsid w:val="00E83ACB"/>
    <w:rsid w:val="00E94B9C"/>
    <w:rsid w:val="00EB08F7"/>
    <w:rsid w:val="00EB389A"/>
    <w:rsid w:val="00EB65CD"/>
    <w:rsid w:val="00EC2398"/>
    <w:rsid w:val="00EC6BC5"/>
    <w:rsid w:val="00ED041E"/>
    <w:rsid w:val="00ED05DB"/>
    <w:rsid w:val="00ED0C14"/>
    <w:rsid w:val="00ED0D9F"/>
    <w:rsid w:val="00EE2725"/>
    <w:rsid w:val="00EF295C"/>
    <w:rsid w:val="00EF30E7"/>
    <w:rsid w:val="00F026CF"/>
    <w:rsid w:val="00F61C95"/>
    <w:rsid w:val="00F733F3"/>
    <w:rsid w:val="00F77378"/>
    <w:rsid w:val="00FB04C5"/>
    <w:rsid w:val="00FB5A6E"/>
    <w:rsid w:val="00FB5C14"/>
    <w:rsid w:val="00FF1FEA"/>
    <w:rsid w:val="00FF2CB7"/>
    <w:rsid w:val="00FF3A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B3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61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1CC9"/>
    <w:rPr>
      <w:rFonts w:ascii="Tahoma" w:hAnsi="Tahoma" w:cs="Tahoma"/>
      <w:sz w:val="16"/>
      <w:szCs w:val="16"/>
    </w:rPr>
  </w:style>
  <w:style w:type="paragraph" w:styleId="Paragraphedeliste">
    <w:name w:val="List Paragraph"/>
    <w:basedOn w:val="Normal"/>
    <w:uiPriority w:val="34"/>
    <w:qFormat/>
    <w:rsid w:val="00821921"/>
    <w:pPr>
      <w:ind w:left="720"/>
      <w:contextualSpacing/>
    </w:pPr>
  </w:style>
  <w:style w:type="character" w:styleId="Lienhypertexte">
    <w:name w:val="Hyperlink"/>
    <w:basedOn w:val="Policepardfaut"/>
    <w:uiPriority w:val="99"/>
    <w:unhideWhenUsed/>
    <w:rsid w:val="00821921"/>
    <w:rPr>
      <w:color w:val="0563C1" w:themeColor="hyperlink"/>
      <w:u w:val="single"/>
    </w:rPr>
  </w:style>
  <w:style w:type="character" w:customStyle="1" w:styleId="romain">
    <w:name w:val="romain"/>
    <w:basedOn w:val="Policepardfaut"/>
    <w:rsid w:val="003C78FD"/>
  </w:style>
  <w:style w:type="paragraph" w:styleId="NormalWeb">
    <w:name w:val="Normal (Web)"/>
    <w:basedOn w:val="Normal"/>
    <w:uiPriority w:val="99"/>
    <w:unhideWhenUsed/>
    <w:rsid w:val="00A229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tation">
    <w:name w:val="citation"/>
    <w:basedOn w:val="Policepardfaut"/>
    <w:rsid w:val="00A2297E"/>
  </w:style>
  <w:style w:type="character" w:styleId="lev">
    <w:name w:val="Strong"/>
    <w:basedOn w:val="Policepardfaut"/>
    <w:qFormat/>
    <w:rsid w:val="00F77378"/>
    <w:rPr>
      <w:b/>
    </w:rPr>
  </w:style>
</w:styles>
</file>

<file path=word/webSettings.xml><?xml version="1.0" encoding="utf-8"?>
<w:webSettings xmlns:r="http://schemas.openxmlformats.org/officeDocument/2006/relationships" xmlns:w="http://schemas.openxmlformats.org/wordprocessingml/2006/main">
  <w:divs>
    <w:div w:id="166948860">
      <w:bodyDiv w:val="1"/>
      <w:marLeft w:val="0"/>
      <w:marRight w:val="0"/>
      <w:marTop w:val="0"/>
      <w:marBottom w:val="0"/>
      <w:divBdr>
        <w:top w:val="none" w:sz="0" w:space="0" w:color="auto"/>
        <w:left w:val="none" w:sz="0" w:space="0" w:color="auto"/>
        <w:bottom w:val="none" w:sz="0" w:space="0" w:color="auto"/>
        <w:right w:val="none" w:sz="0" w:space="0" w:color="auto"/>
      </w:divBdr>
    </w:div>
    <w:div w:id="248271767">
      <w:bodyDiv w:val="1"/>
      <w:marLeft w:val="0"/>
      <w:marRight w:val="0"/>
      <w:marTop w:val="0"/>
      <w:marBottom w:val="0"/>
      <w:divBdr>
        <w:top w:val="none" w:sz="0" w:space="0" w:color="auto"/>
        <w:left w:val="none" w:sz="0" w:space="0" w:color="auto"/>
        <w:bottom w:val="none" w:sz="0" w:space="0" w:color="auto"/>
        <w:right w:val="none" w:sz="0" w:space="0" w:color="auto"/>
      </w:divBdr>
      <w:divsChild>
        <w:div w:id="20590796">
          <w:marLeft w:val="0"/>
          <w:marRight w:val="0"/>
          <w:marTop w:val="0"/>
          <w:marBottom w:val="0"/>
          <w:divBdr>
            <w:top w:val="none" w:sz="0" w:space="0" w:color="auto"/>
            <w:left w:val="none" w:sz="0" w:space="0" w:color="auto"/>
            <w:bottom w:val="none" w:sz="0" w:space="0" w:color="auto"/>
            <w:right w:val="none" w:sz="0" w:space="0" w:color="auto"/>
          </w:divBdr>
          <w:divsChild>
            <w:div w:id="555510675">
              <w:marLeft w:val="0"/>
              <w:marRight w:val="0"/>
              <w:marTop w:val="0"/>
              <w:marBottom w:val="0"/>
              <w:divBdr>
                <w:top w:val="none" w:sz="0" w:space="0" w:color="auto"/>
                <w:left w:val="none" w:sz="0" w:space="0" w:color="auto"/>
                <w:bottom w:val="none" w:sz="0" w:space="0" w:color="auto"/>
                <w:right w:val="none" w:sz="0" w:space="0" w:color="auto"/>
              </w:divBdr>
              <w:divsChild>
                <w:div w:id="4068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62189">
          <w:marLeft w:val="0"/>
          <w:marRight w:val="0"/>
          <w:marTop w:val="0"/>
          <w:marBottom w:val="0"/>
          <w:divBdr>
            <w:top w:val="none" w:sz="0" w:space="0" w:color="auto"/>
            <w:left w:val="none" w:sz="0" w:space="0" w:color="auto"/>
            <w:bottom w:val="none" w:sz="0" w:space="0" w:color="auto"/>
            <w:right w:val="none" w:sz="0" w:space="0" w:color="auto"/>
          </w:divBdr>
          <w:divsChild>
            <w:div w:id="74861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98">
      <w:bodyDiv w:val="1"/>
      <w:marLeft w:val="0"/>
      <w:marRight w:val="0"/>
      <w:marTop w:val="0"/>
      <w:marBottom w:val="0"/>
      <w:divBdr>
        <w:top w:val="none" w:sz="0" w:space="0" w:color="auto"/>
        <w:left w:val="none" w:sz="0" w:space="0" w:color="auto"/>
        <w:bottom w:val="none" w:sz="0" w:space="0" w:color="auto"/>
        <w:right w:val="none" w:sz="0" w:space="0" w:color="auto"/>
      </w:divBdr>
    </w:div>
    <w:div w:id="823207360">
      <w:bodyDiv w:val="1"/>
      <w:marLeft w:val="0"/>
      <w:marRight w:val="0"/>
      <w:marTop w:val="0"/>
      <w:marBottom w:val="0"/>
      <w:divBdr>
        <w:top w:val="none" w:sz="0" w:space="0" w:color="auto"/>
        <w:left w:val="none" w:sz="0" w:space="0" w:color="auto"/>
        <w:bottom w:val="none" w:sz="0" w:space="0" w:color="auto"/>
        <w:right w:val="none" w:sz="0" w:space="0" w:color="auto"/>
      </w:divBdr>
    </w:div>
    <w:div w:id="863903805">
      <w:bodyDiv w:val="1"/>
      <w:marLeft w:val="0"/>
      <w:marRight w:val="0"/>
      <w:marTop w:val="0"/>
      <w:marBottom w:val="0"/>
      <w:divBdr>
        <w:top w:val="none" w:sz="0" w:space="0" w:color="auto"/>
        <w:left w:val="none" w:sz="0" w:space="0" w:color="auto"/>
        <w:bottom w:val="none" w:sz="0" w:space="0" w:color="auto"/>
        <w:right w:val="none" w:sz="0" w:space="0" w:color="auto"/>
      </w:divBdr>
    </w:div>
    <w:div w:id="895509101">
      <w:bodyDiv w:val="1"/>
      <w:marLeft w:val="0"/>
      <w:marRight w:val="0"/>
      <w:marTop w:val="0"/>
      <w:marBottom w:val="0"/>
      <w:divBdr>
        <w:top w:val="none" w:sz="0" w:space="0" w:color="auto"/>
        <w:left w:val="none" w:sz="0" w:space="0" w:color="auto"/>
        <w:bottom w:val="none" w:sz="0" w:space="0" w:color="auto"/>
        <w:right w:val="none" w:sz="0" w:space="0" w:color="auto"/>
      </w:divBdr>
    </w:div>
    <w:div w:id="1525941984">
      <w:bodyDiv w:val="1"/>
      <w:marLeft w:val="0"/>
      <w:marRight w:val="0"/>
      <w:marTop w:val="0"/>
      <w:marBottom w:val="0"/>
      <w:divBdr>
        <w:top w:val="none" w:sz="0" w:space="0" w:color="auto"/>
        <w:left w:val="none" w:sz="0" w:space="0" w:color="auto"/>
        <w:bottom w:val="none" w:sz="0" w:space="0" w:color="auto"/>
        <w:right w:val="none" w:sz="0" w:space="0" w:color="auto"/>
      </w:divBdr>
    </w:div>
    <w:div w:id="174433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R%C3%A9volution_fran%C3%A7aise" TargetMode="External"/><Relationship Id="rId18" Type="http://schemas.openxmlformats.org/officeDocument/2006/relationships/hyperlink" Target="https://fr.wikipedia.org/wiki/Reliquaire" TargetMode="External"/><Relationship Id="rId26" Type="http://schemas.openxmlformats.org/officeDocument/2006/relationships/hyperlink" Target="https://fr.wikipedia.org/wiki/Baptisme" TargetMode="External"/><Relationship Id="rId39" Type="http://schemas.openxmlformats.org/officeDocument/2006/relationships/hyperlink" Target="https://fr.wikipedia.org/wiki/H%C3%A9noch" TargetMode="External"/><Relationship Id="rId21" Type="http://schemas.openxmlformats.org/officeDocument/2006/relationships/hyperlink" Target="https://fr.wikipedia.org/wiki/Cath%C3%A9drale_Notre-Dame_d%27Amiens" TargetMode="External"/><Relationship Id="rId34" Type="http://schemas.openxmlformats.org/officeDocument/2006/relationships/hyperlink" Target="https://fr.wikipedia.org/wiki/J%C3%A9sus_de_Nazareth" TargetMode="External"/><Relationship Id="rId42" Type="http://schemas.openxmlformats.org/officeDocument/2006/relationships/hyperlink" Target="https://fr.wikipedia.org/wiki/Aram" TargetMode="External"/><Relationship Id="rId47" Type="http://schemas.openxmlformats.org/officeDocument/2006/relationships/hyperlink" Target="https://fr.wikipedia.org/wiki/Lazare" TargetMode="External"/><Relationship Id="rId50" Type="http://schemas.openxmlformats.org/officeDocument/2006/relationships/hyperlink" Target="https://fr.wikipedia.org/wiki/Saintes_Maries" TargetMode="External"/><Relationship Id="rId55" Type="http://schemas.openxmlformats.org/officeDocument/2006/relationships/hyperlink" Target="https://fr.wikipedia.org/wiki/Lazare"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fr.wikipedia.org/wiki/H%C3%A9rodiade" TargetMode="External"/><Relationship Id="rId20" Type="http://schemas.openxmlformats.org/officeDocument/2006/relationships/hyperlink" Target="https://fr.wikipedia.org/wiki/Placide_Poussielgue-Rusand" TargetMode="External"/><Relationship Id="rId29" Type="http://schemas.openxmlformats.org/officeDocument/2006/relationships/hyperlink" Target="https://fr.wikipedia.org/wiki/Dualisme_%28philosophie_de_l%27esprit%29" TargetMode="External"/><Relationship Id="rId41" Type="http://schemas.openxmlformats.org/officeDocument/2006/relationships/hyperlink" Target="https://fr.wikipedia.org/wiki/Sem_%28Bible%29" TargetMode="External"/><Relationship Id="rId54" Type="http://schemas.openxmlformats.org/officeDocument/2006/relationships/hyperlink" Target="https://fr.wikipedia.org/wiki/Sainte-Baum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hyperlink" Target="https://fr.wikipedia.org/wiki/Arabe" TargetMode="External"/><Relationship Id="rId32" Type="http://schemas.openxmlformats.org/officeDocument/2006/relationships/hyperlink" Target="https://fr.wikipedia.org/wiki/Jean_le_Baptiste" TargetMode="External"/><Relationship Id="rId37" Type="http://schemas.openxmlformats.org/officeDocument/2006/relationships/hyperlink" Target="https://fr.wikipedia.org/wiki/Abel" TargetMode="External"/><Relationship Id="rId40" Type="http://schemas.openxmlformats.org/officeDocument/2006/relationships/hyperlink" Target="https://fr.wikipedia.org/wiki/No%C3%A9_%28patriarche%29" TargetMode="External"/><Relationship Id="rId45" Type="http://schemas.openxmlformats.org/officeDocument/2006/relationships/hyperlink" Target="https://fr.wikipedia.org/wiki/Marthe_de_B%C3%A9thanie" TargetMode="External"/><Relationship Id="rId53" Type="http://schemas.openxmlformats.org/officeDocument/2006/relationships/hyperlink" Target="https://fr.wikipedia.org/wiki/Saintes_Maries" TargetMode="External"/><Relationship Id="rId58"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fr.wikipedia.org/wiki/Quatri%C3%A8me_croisade" TargetMode="External"/><Relationship Id="rId23" Type="http://schemas.openxmlformats.org/officeDocument/2006/relationships/hyperlink" Target="https://fr.wikipedia.org/wiki/Mand%C3%A9en" TargetMode="External"/><Relationship Id="rId28" Type="http://schemas.openxmlformats.org/officeDocument/2006/relationships/hyperlink" Target="https://fr.wikipedia.org/wiki/Gnosticisme" TargetMode="External"/><Relationship Id="rId36" Type="http://schemas.openxmlformats.org/officeDocument/2006/relationships/hyperlink" Target="https://fr.wikipedia.org/wiki/Adam" TargetMode="External"/><Relationship Id="rId49" Type="http://schemas.openxmlformats.org/officeDocument/2006/relationships/hyperlink" Target="https://fr.wikipedia.org/wiki/Ier_si%C3%A8cle" TargetMode="External"/><Relationship Id="rId57" Type="http://schemas.openxmlformats.org/officeDocument/2006/relationships/hyperlink" Target="https://fr.wikipedia.org/wiki/Marseille" TargetMode="External"/><Relationship Id="rId61" Type="http://schemas.openxmlformats.org/officeDocument/2006/relationships/theme" Target="theme/theme1.xml"/><Relationship Id="rId10" Type="http://schemas.openxmlformats.org/officeDocument/2006/relationships/hyperlink" Target="http://www.ville-saint-hippolyte.fr/fr/information/55965/eglise" TargetMode="External"/><Relationship Id="rId19" Type="http://schemas.openxmlformats.org/officeDocument/2006/relationships/hyperlink" Target="https://fr.wikipedia.org/wiki/Orf%C3%A8vrerie" TargetMode="External"/><Relationship Id="rId31" Type="http://schemas.openxmlformats.org/officeDocument/2006/relationships/hyperlink" Target="https://fr.wikipedia.org/wiki/Bible" TargetMode="External"/><Relationship Id="rId44" Type="http://schemas.openxmlformats.org/officeDocument/2006/relationships/hyperlink" Target="https://fr.wikipedia.org/wiki/Camargue" TargetMode="External"/><Relationship Id="rId52" Type="http://schemas.openxmlformats.org/officeDocument/2006/relationships/hyperlink" Target="https://fr.wikipedia.org/wiki/Sarah_la_noi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fr.wikipedia.org/wiki/1206" TargetMode="External"/><Relationship Id="rId22" Type="http://schemas.openxmlformats.org/officeDocument/2006/relationships/hyperlink" Target="https://fr.wikipedia.org/wiki/Cath%C3%A9drale_Notre-Dame_d%27Amiens" TargetMode="External"/><Relationship Id="rId27" Type="http://schemas.openxmlformats.org/officeDocument/2006/relationships/hyperlink" Target="https://fr.wikipedia.org/wiki/Monoth%C3%A9isme" TargetMode="External"/><Relationship Id="rId30" Type="http://schemas.openxmlformats.org/officeDocument/2006/relationships/hyperlink" Target="https://fr.wikipedia.org/wiki/Dieu" TargetMode="External"/><Relationship Id="rId35" Type="http://schemas.openxmlformats.org/officeDocument/2006/relationships/hyperlink" Target="https://fr.wikipedia.org/wiki/Mahomet" TargetMode="External"/><Relationship Id="rId43" Type="http://schemas.openxmlformats.org/officeDocument/2006/relationships/hyperlink" Target="https://fr.wikipedia.org/wiki/Jean_le_Baptiste" TargetMode="External"/><Relationship Id="rId48" Type="http://schemas.openxmlformats.org/officeDocument/2006/relationships/hyperlink" Target="https://fr.wikipedia.org/wiki/Palestine" TargetMode="External"/><Relationship Id="rId56" Type="http://schemas.openxmlformats.org/officeDocument/2006/relationships/hyperlink" Target="https://fr.wikipedia.org/wiki/%C3%89v%C3%AAque" TargetMode="External"/><Relationship Id="rId8" Type="http://schemas.openxmlformats.org/officeDocument/2006/relationships/image" Target="media/image3.jpeg"/><Relationship Id="rId51" Type="http://schemas.openxmlformats.org/officeDocument/2006/relationships/hyperlink" Target="https://fr.wikipedia.org/wiki/Rh%C3%B4ne" TargetMode="External"/><Relationship Id="rId3" Type="http://schemas.openxmlformats.org/officeDocument/2006/relationships/styles" Target="styles.xml"/><Relationship Id="rId12" Type="http://schemas.openxmlformats.org/officeDocument/2006/relationships/hyperlink" Target="http://www.cirac.org/infos-fr/camera.htm" TargetMode="External"/><Relationship Id="rId17" Type="http://schemas.openxmlformats.org/officeDocument/2006/relationships/hyperlink" Target="https://fr.wikipedia.org/wiki/Cath%C3%A9drale_Notre-Dame_d%27Amiens" TargetMode="External"/><Relationship Id="rId25" Type="http://schemas.openxmlformats.org/officeDocument/2006/relationships/hyperlink" Target="https://fr.wikipedia.org/wiki/Persan" TargetMode="External"/><Relationship Id="rId33" Type="http://schemas.openxmlformats.org/officeDocument/2006/relationships/hyperlink" Target="https://fr.wikipedia.org/wiki/Proph%C3%A8te" TargetMode="External"/><Relationship Id="rId38" Type="http://schemas.openxmlformats.org/officeDocument/2006/relationships/hyperlink" Target="https://fr.wikipedia.org/wiki/Seth_%28bible%29" TargetMode="External"/><Relationship Id="rId46" Type="http://schemas.openxmlformats.org/officeDocument/2006/relationships/hyperlink" Target="https://fr.wikipedia.org/wiki/Marie_Madeleine" TargetMode="External"/><Relationship Id="rId59" Type="http://schemas.openxmlformats.org/officeDocument/2006/relationships/hyperlink" Target="https://upload.wikimedia.org/wikipedia/commons/0/04/Seymour_de_Ricci%2C_Le_calendrier_celtique_de_Coligny_%281926%2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46FD1-16CD-40CC-9B09-13DF8318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7572</TotalTime>
  <Pages>18</Pages>
  <Words>5691</Words>
  <Characters>31304</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Jean-Claude Bonnot</dc:creator>
  <cp:lastModifiedBy>Utilisateur</cp:lastModifiedBy>
  <cp:revision>10</cp:revision>
  <dcterms:created xsi:type="dcterms:W3CDTF">2016-03-11T13:02:00Z</dcterms:created>
  <dcterms:modified xsi:type="dcterms:W3CDTF">2016-04-07T09:14:00Z</dcterms:modified>
</cp:coreProperties>
</file>