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6F" w:rsidRDefault="006F236F" w:rsidP="00693B14">
      <w:pPr>
        <w:pStyle w:val="Sansinterligne"/>
      </w:pPr>
    </w:p>
    <w:p w:rsidR="00CB5EB0" w:rsidRDefault="00CB5EB0" w:rsidP="00693B14">
      <w:pPr>
        <w:pStyle w:val="Sansinterligne"/>
      </w:pPr>
      <w:r>
        <w:rPr>
          <w:noProof/>
          <w:lang w:eastAsia="fr-FR"/>
        </w:rPr>
        <mc:AlternateContent>
          <mc:Choice Requires="wps">
            <w:drawing>
              <wp:anchor distT="0" distB="0" distL="114300" distR="114300" simplePos="0" relativeHeight="251659264" behindDoc="0" locked="0" layoutInCell="1" allowOverlap="1" wp14:anchorId="2DAF3659" wp14:editId="35C4B2F9">
                <wp:simplePos x="0" y="0"/>
                <wp:positionH relativeFrom="column">
                  <wp:posOffset>-6350</wp:posOffset>
                </wp:positionH>
                <wp:positionV relativeFrom="paragraph">
                  <wp:posOffset>-170180</wp:posOffset>
                </wp:positionV>
                <wp:extent cx="6865620" cy="5486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6865620" cy="548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977E88" w:rsidRPr="00977E88" w:rsidRDefault="00CB5EB0" w:rsidP="00977E88">
                            <w:pPr>
                              <w:pStyle w:val="Sansinterligne"/>
                              <w:jc w:val="center"/>
                              <w:rPr>
                                <w:b/>
                                <w:i w:val="0"/>
                                <w:sz w:val="36"/>
                                <w:szCs w:val="36"/>
                              </w:rPr>
                            </w:pPr>
                            <w:r w:rsidRPr="00977E88">
                              <w:rPr>
                                <w:b/>
                                <w:i w:val="0"/>
                                <w:sz w:val="36"/>
                                <w:szCs w:val="36"/>
                              </w:rPr>
                              <w:t>R</w:t>
                            </w:r>
                            <w:r w:rsidR="000B3E53" w:rsidRPr="00977E88">
                              <w:rPr>
                                <w:b/>
                                <w:i w:val="0"/>
                                <w:sz w:val="36"/>
                                <w:szCs w:val="36"/>
                              </w:rPr>
                              <w:t>è</w:t>
                            </w:r>
                            <w:r w:rsidRPr="00977E88">
                              <w:rPr>
                                <w:b/>
                                <w:i w:val="0"/>
                                <w:sz w:val="36"/>
                                <w:szCs w:val="36"/>
                              </w:rPr>
                              <w:t>glement intérieur</w:t>
                            </w:r>
                          </w:p>
                          <w:p w:rsidR="00A54B0D" w:rsidRPr="008D3125" w:rsidRDefault="00A54B0D" w:rsidP="00CB5EB0">
                            <w:pPr>
                              <w:jc w:val="center"/>
                              <w:rPr>
                                <w:sz w:val="24"/>
                                <w:szCs w:val="24"/>
                              </w:rPr>
                            </w:pPr>
                            <w:r w:rsidRPr="008D3125">
                              <w:rPr>
                                <w:sz w:val="24"/>
                                <w:szCs w:val="24"/>
                              </w:rPr>
                              <w:t>Applicable à compter du 1</w:t>
                            </w:r>
                            <w:r w:rsidRPr="008D3125">
                              <w:rPr>
                                <w:sz w:val="24"/>
                                <w:szCs w:val="24"/>
                                <w:vertAlign w:val="superscript"/>
                              </w:rPr>
                              <w:t>er</w:t>
                            </w:r>
                            <w:r w:rsidRPr="008D3125">
                              <w:rPr>
                                <w:sz w:val="24"/>
                                <w:szCs w:val="24"/>
                              </w:rPr>
                              <w:t xml:space="preserve"> Janvier 1999</w:t>
                            </w:r>
                          </w:p>
                          <w:p w:rsidR="008D3125" w:rsidRPr="008D3125" w:rsidRDefault="008D3125" w:rsidP="00CB5EB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3659" id="Rectangle 1" o:spid="_x0000_s1026" style="position:absolute;margin-left:-.5pt;margin-top:-13.4pt;width:540.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I7agIAAB0FAAAOAAAAZHJzL2Uyb0RvYy54bWysVEtv2zAMvg/YfxB0X50EadYFdYqgRYcB&#10;RVs0HXpWZCkxptcoJnb260fJjtt1OQ27yKL5/vhRl1etNWyvINbelXx8NuJMOemr2m1K/v359tMF&#10;ZxGFq4TxTpX8oCK/Wnz8cNmEuZr4rTeVAkZBXJw3oeRbxDAviii3yop45oNypNQerEASYVNUIBqK&#10;bk0xGY1mReOhCuClipH+3nRKvsjxtVYSH7SOCpkpOdWG+YR8rtNZLC7FfAMibGvZlyH+oQorakdJ&#10;h1A3AgXbQf1XKFtL8NFrPJPeFl7rWqrcA3UzHr3rZrUVQeVeCJwYBpji/wsr7/ePwOqKZseZE5ZG&#10;9ESgCbcxio0TPE2Ic7JahUfopUjX1GurwaYvdcHaDOlhgFS1yCT9nF3MzmcTQl6S7nx6MZtmzItX&#10;7wARvypvWbqUHCh7RlLs7yJSRjI9mpCQquny5xsejEolGPekNLVBGSfZOxNIXRtge0GjF1Iqh7PU&#10;D8XL1slN18YMjuNTjgYzCOTU2yY3lYk1OI5OOf6ZcfDIWb3DwdnWzsOpANWPIXNnf+y+6zm1j+26&#10;7Wey9tWBBgm+Y3gM8rYmPO9ExEcBRGkaAa0pPtChjW9K7vsbZ1sPv079T/bENNJy1tCKlDz+3AlQ&#10;nJlvjjj4ZTylaTLMwvT8cxozvNWs32rczl57GgXxjKrL12SP5njV4O0LbfMyZSWVcJJyl1wiHIVr&#10;7FaX3gOplstsRnsUBN65VZApeAI48eW5fREQelIh0fHeH9dJzN9xq7NNns4vd+h1nYmXIO5w7aGn&#10;Hcz86d+LtORv5Wz1+qotfgMAAP//AwBQSwMEFAAGAAgAAAAhAGvFNaHfAAAACgEAAA8AAABkcnMv&#10;ZG93bnJldi54bWxMj8FKw0AQhu+C77CM4K3dTcBYYzZFCh5yCGI1eJ1mt0kwOxuy2za+vdOTnoZh&#10;fv75vmK7uFGc7RwGTxqStQJhqfVmoE7D58fragMiRCSDoyer4ccG2Ja3NwXmxl/o3Z73sRNcQiFH&#10;DX2MUy5laHvrMKz9ZIlvRz87jLzOnTQzXrjcjTJVKpMOB+IPPU5219v2e39yGuqsrlOsmq+manZV&#10;eEzMWzware/vlpdnENEu8S8MV3xGh5KZDv5EJohRwyphlcgzzVjhGlAblYI4aHh4ykCWhfyvUP4C&#10;AAD//wMAUEsBAi0AFAAGAAgAAAAhALaDOJL+AAAA4QEAABMAAAAAAAAAAAAAAAAAAAAAAFtDb250&#10;ZW50X1R5cGVzXS54bWxQSwECLQAUAAYACAAAACEAOP0h/9YAAACUAQAACwAAAAAAAAAAAAAAAAAv&#10;AQAAX3JlbHMvLnJlbHNQSwECLQAUAAYACAAAACEA1LIiO2oCAAAdBQAADgAAAAAAAAAAAAAAAAAu&#10;AgAAZHJzL2Uyb0RvYy54bWxQSwECLQAUAAYACAAAACEAa8U1od8AAAAKAQAADwAAAAAAAAAAAAAA&#10;AADEBAAAZHJzL2Rvd25yZXYueG1sUEsFBgAAAAAEAAQA8wAAANAFAAAAAA==&#10;" fillcolor="white [3201]" strokecolor="#f79646 [3209]" strokeweight="2pt">
                <v:textbox>
                  <w:txbxContent>
                    <w:p w:rsidR="00977E88" w:rsidRPr="00977E88" w:rsidRDefault="00CB5EB0" w:rsidP="00977E88">
                      <w:pPr>
                        <w:pStyle w:val="Sansinterligne"/>
                        <w:jc w:val="center"/>
                        <w:rPr>
                          <w:b/>
                          <w:i w:val="0"/>
                          <w:sz w:val="36"/>
                          <w:szCs w:val="36"/>
                        </w:rPr>
                      </w:pPr>
                      <w:r w:rsidRPr="00977E88">
                        <w:rPr>
                          <w:b/>
                          <w:i w:val="0"/>
                          <w:sz w:val="36"/>
                          <w:szCs w:val="36"/>
                        </w:rPr>
                        <w:t>R</w:t>
                      </w:r>
                      <w:r w:rsidR="000B3E53" w:rsidRPr="00977E88">
                        <w:rPr>
                          <w:b/>
                          <w:i w:val="0"/>
                          <w:sz w:val="36"/>
                          <w:szCs w:val="36"/>
                        </w:rPr>
                        <w:t>è</w:t>
                      </w:r>
                      <w:r w:rsidRPr="00977E88">
                        <w:rPr>
                          <w:b/>
                          <w:i w:val="0"/>
                          <w:sz w:val="36"/>
                          <w:szCs w:val="36"/>
                        </w:rPr>
                        <w:t>glement intérieur</w:t>
                      </w:r>
                    </w:p>
                    <w:p w:rsidR="00A54B0D" w:rsidRPr="008D3125" w:rsidRDefault="00A54B0D" w:rsidP="00CB5EB0">
                      <w:pPr>
                        <w:jc w:val="center"/>
                        <w:rPr>
                          <w:sz w:val="24"/>
                          <w:szCs w:val="24"/>
                        </w:rPr>
                      </w:pPr>
                      <w:r w:rsidRPr="008D3125">
                        <w:rPr>
                          <w:sz w:val="24"/>
                          <w:szCs w:val="24"/>
                        </w:rPr>
                        <w:t>Applicable à compter du 1</w:t>
                      </w:r>
                      <w:r w:rsidRPr="008D3125">
                        <w:rPr>
                          <w:sz w:val="24"/>
                          <w:szCs w:val="24"/>
                          <w:vertAlign w:val="superscript"/>
                        </w:rPr>
                        <w:t>er</w:t>
                      </w:r>
                      <w:r w:rsidRPr="008D3125">
                        <w:rPr>
                          <w:sz w:val="24"/>
                          <w:szCs w:val="24"/>
                        </w:rPr>
                        <w:t xml:space="preserve"> Janvier 1999</w:t>
                      </w:r>
                    </w:p>
                    <w:p w:rsidR="008D3125" w:rsidRPr="008D3125" w:rsidRDefault="008D3125" w:rsidP="00CB5EB0">
                      <w:pPr>
                        <w:jc w:val="center"/>
                        <w:rPr>
                          <w:sz w:val="24"/>
                          <w:szCs w:val="24"/>
                        </w:rPr>
                      </w:pPr>
                    </w:p>
                  </w:txbxContent>
                </v:textbox>
              </v:rect>
            </w:pict>
          </mc:Fallback>
        </mc:AlternateContent>
      </w:r>
    </w:p>
    <w:p w:rsidR="00CB5EB0" w:rsidRDefault="00CB5EB0" w:rsidP="00693B14">
      <w:pPr>
        <w:pStyle w:val="Sansinterligne"/>
      </w:pPr>
    </w:p>
    <w:p w:rsidR="00CB5EB0" w:rsidRDefault="00CB5EB0" w:rsidP="00693B14">
      <w:pPr>
        <w:pStyle w:val="Sansinterligne"/>
      </w:pPr>
    </w:p>
    <w:p w:rsidR="00CB5EB0" w:rsidRPr="000C70CD" w:rsidRDefault="00977E88" w:rsidP="00693B14">
      <w:pPr>
        <w:pStyle w:val="Sansinterligne"/>
        <w:rPr>
          <w:rFonts w:ascii="Centaur" w:hAnsi="Centaur"/>
          <w:b/>
          <w:i w:val="0"/>
          <w:sz w:val="28"/>
          <w:szCs w:val="28"/>
        </w:rPr>
      </w:pPr>
      <w:r w:rsidRPr="000C70CD">
        <w:rPr>
          <w:rFonts w:ascii="Centaur" w:hAnsi="Centaur"/>
          <w:b/>
          <w:i w:val="0"/>
          <w:sz w:val="28"/>
          <w:szCs w:val="28"/>
        </w:rPr>
        <w:t>Article 1</w:t>
      </w:r>
    </w:p>
    <w:p w:rsidR="00693B14" w:rsidRPr="000C70CD" w:rsidRDefault="00DE1945" w:rsidP="00DE1945">
      <w:pPr>
        <w:pStyle w:val="Sansinterligne"/>
        <w:rPr>
          <w:rFonts w:ascii="Centaur" w:hAnsi="Centaur"/>
          <w:i w:val="0"/>
          <w:sz w:val="28"/>
          <w:szCs w:val="28"/>
        </w:rPr>
      </w:pPr>
      <w:r w:rsidRPr="000C70CD">
        <w:rPr>
          <w:rFonts w:ascii="Centaur" w:hAnsi="Centaur"/>
          <w:i w:val="0"/>
          <w:sz w:val="28"/>
          <w:szCs w:val="28"/>
        </w:rPr>
        <w:t>Pour s’intégrer à la cynophilie française l’Amicale Canine de Villers Saint Paul doit être membre de l’association territoriale dans le territoire de laquelle se trouve son terrain d’entraînement. Ce terrain est conforme aux normes du règlement des diverses disciplines ce qui a été validé par le président de la Commission d’Utilisation territoriale.</w:t>
      </w:r>
      <w:r w:rsidR="00A54B0D" w:rsidRPr="000C70CD">
        <w:rPr>
          <w:rFonts w:ascii="Centaur" w:hAnsi="Centaur"/>
          <w:i w:val="0"/>
          <w:sz w:val="28"/>
          <w:szCs w:val="28"/>
        </w:rPr>
        <w:t xml:space="preserve"> </w:t>
      </w:r>
    </w:p>
    <w:p w:rsidR="00693B14" w:rsidRPr="000C70CD" w:rsidRDefault="00693B14" w:rsidP="008D3125">
      <w:pPr>
        <w:pStyle w:val="Sansinterligne"/>
        <w:jc w:val="both"/>
        <w:rPr>
          <w:rFonts w:ascii="Centaur" w:hAnsi="Centaur"/>
          <w:b/>
          <w:i w:val="0"/>
          <w:sz w:val="28"/>
          <w:szCs w:val="28"/>
        </w:rPr>
      </w:pPr>
      <w:r w:rsidRPr="000C70CD">
        <w:rPr>
          <w:rFonts w:ascii="Centaur" w:hAnsi="Centaur"/>
          <w:b/>
          <w:i w:val="0"/>
          <w:sz w:val="28"/>
          <w:szCs w:val="28"/>
        </w:rPr>
        <w:t xml:space="preserve">Article </w:t>
      </w:r>
      <w:r w:rsidR="00DE1945" w:rsidRPr="000C70CD">
        <w:rPr>
          <w:rFonts w:ascii="Centaur" w:hAnsi="Centaur"/>
          <w:b/>
          <w:i w:val="0"/>
          <w:sz w:val="28"/>
          <w:szCs w:val="28"/>
        </w:rPr>
        <w:t>2</w:t>
      </w:r>
    </w:p>
    <w:p w:rsidR="00693B14" w:rsidRPr="000C70CD" w:rsidRDefault="00693B14" w:rsidP="008D3125">
      <w:pPr>
        <w:pStyle w:val="Sansinterligne"/>
        <w:jc w:val="both"/>
        <w:rPr>
          <w:rFonts w:ascii="Centaur" w:hAnsi="Centaur"/>
          <w:i w:val="0"/>
          <w:sz w:val="28"/>
          <w:szCs w:val="28"/>
        </w:rPr>
      </w:pPr>
      <w:r w:rsidRPr="000C70CD">
        <w:rPr>
          <w:rFonts w:ascii="Centaur" w:hAnsi="Centaur"/>
          <w:i w:val="0"/>
          <w:sz w:val="28"/>
          <w:szCs w:val="28"/>
        </w:rPr>
        <w:t>Pour adhérer à l’Amicale Canine de Villers Saint Paul, il est impératif que le chien soit à jour de vaccination antirabique et tatoué.</w:t>
      </w:r>
    </w:p>
    <w:p w:rsidR="00693B14" w:rsidRPr="000C70CD" w:rsidRDefault="00DE1945" w:rsidP="008D3125">
      <w:pPr>
        <w:pStyle w:val="Sansinterligne"/>
        <w:jc w:val="both"/>
        <w:rPr>
          <w:rFonts w:ascii="Centaur" w:hAnsi="Centaur"/>
          <w:b/>
          <w:i w:val="0"/>
          <w:sz w:val="28"/>
          <w:szCs w:val="28"/>
        </w:rPr>
      </w:pPr>
      <w:r w:rsidRPr="000C70CD">
        <w:rPr>
          <w:rFonts w:ascii="Centaur" w:hAnsi="Centaur"/>
          <w:b/>
          <w:i w:val="0"/>
          <w:sz w:val="28"/>
          <w:szCs w:val="28"/>
        </w:rPr>
        <w:t>Article 3</w:t>
      </w:r>
    </w:p>
    <w:p w:rsidR="00693B14" w:rsidRPr="000C70CD" w:rsidRDefault="00693B14" w:rsidP="008D3125">
      <w:pPr>
        <w:pStyle w:val="Sansinterligne"/>
        <w:jc w:val="both"/>
        <w:rPr>
          <w:rFonts w:ascii="Centaur" w:hAnsi="Centaur"/>
          <w:i w:val="0"/>
          <w:sz w:val="28"/>
          <w:szCs w:val="28"/>
        </w:rPr>
      </w:pPr>
      <w:r w:rsidRPr="000C70CD">
        <w:rPr>
          <w:rFonts w:ascii="Centaur" w:hAnsi="Centaur"/>
          <w:i w:val="0"/>
          <w:sz w:val="28"/>
          <w:szCs w:val="28"/>
        </w:rPr>
        <w:t>L’utilisation du stade cynophile et des terrains de pistage est réservée aux membres de l’Amicale régulièrement inscrits et à jour de cotisation.</w:t>
      </w:r>
    </w:p>
    <w:p w:rsidR="00693B14" w:rsidRPr="000C70CD" w:rsidRDefault="00DE1945" w:rsidP="008D3125">
      <w:pPr>
        <w:pStyle w:val="Sansinterligne"/>
        <w:jc w:val="both"/>
        <w:rPr>
          <w:rFonts w:ascii="Centaur" w:hAnsi="Centaur"/>
          <w:b/>
          <w:i w:val="0"/>
          <w:sz w:val="28"/>
          <w:szCs w:val="28"/>
        </w:rPr>
      </w:pPr>
      <w:r w:rsidRPr="000C70CD">
        <w:rPr>
          <w:rFonts w:ascii="Centaur" w:hAnsi="Centaur"/>
          <w:b/>
          <w:i w:val="0"/>
          <w:sz w:val="28"/>
          <w:szCs w:val="28"/>
        </w:rPr>
        <w:t>Article 4</w:t>
      </w:r>
    </w:p>
    <w:p w:rsidR="00693B14" w:rsidRPr="000C70CD" w:rsidRDefault="00693B14" w:rsidP="008D3125">
      <w:pPr>
        <w:pStyle w:val="Sansinterligne"/>
        <w:jc w:val="both"/>
        <w:rPr>
          <w:rFonts w:ascii="Centaur" w:hAnsi="Centaur"/>
          <w:i w:val="0"/>
          <w:sz w:val="28"/>
          <w:szCs w:val="28"/>
        </w:rPr>
      </w:pPr>
      <w:r w:rsidRPr="000C70CD">
        <w:rPr>
          <w:rFonts w:ascii="Centaur" w:hAnsi="Centaur"/>
          <w:i w:val="0"/>
          <w:sz w:val="28"/>
          <w:szCs w:val="28"/>
        </w:rPr>
        <w:t>L’accès des terrains d’entraînement est interdit aux femelles en chaleur.</w:t>
      </w:r>
    </w:p>
    <w:p w:rsidR="00693B14" w:rsidRPr="000C70CD" w:rsidRDefault="00DE1945" w:rsidP="008D3125">
      <w:pPr>
        <w:pStyle w:val="Sansinterligne"/>
        <w:jc w:val="both"/>
        <w:rPr>
          <w:rFonts w:ascii="Centaur" w:hAnsi="Centaur"/>
          <w:b/>
          <w:i w:val="0"/>
          <w:sz w:val="28"/>
          <w:szCs w:val="28"/>
        </w:rPr>
      </w:pPr>
      <w:r w:rsidRPr="000C70CD">
        <w:rPr>
          <w:rFonts w:ascii="Centaur" w:hAnsi="Centaur"/>
          <w:b/>
          <w:i w:val="0"/>
          <w:sz w:val="28"/>
          <w:szCs w:val="28"/>
        </w:rPr>
        <w:t>Article 5</w:t>
      </w:r>
    </w:p>
    <w:p w:rsidR="00693B14" w:rsidRPr="000C70CD" w:rsidRDefault="00693B14" w:rsidP="008D3125">
      <w:pPr>
        <w:pStyle w:val="Sansinterligne"/>
        <w:jc w:val="both"/>
        <w:rPr>
          <w:rFonts w:ascii="Centaur" w:hAnsi="Centaur"/>
          <w:i w:val="0"/>
          <w:sz w:val="28"/>
          <w:szCs w:val="28"/>
        </w:rPr>
      </w:pPr>
      <w:r w:rsidRPr="000C70CD">
        <w:rPr>
          <w:rFonts w:ascii="Centaur" w:hAnsi="Centaur"/>
          <w:i w:val="0"/>
          <w:sz w:val="28"/>
          <w:szCs w:val="28"/>
        </w:rPr>
        <w:t>Le maître conduit lui-même son chien. Pour l’éducation canine, chaque chien doit être équipé d’un collier solide et d’une laisse en cuir d’un mètre.</w:t>
      </w:r>
    </w:p>
    <w:p w:rsidR="00693B14" w:rsidRPr="000C70CD" w:rsidRDefault="00DE1945" w:rsidP="008D3125">
      <w:pPr>
        <w:pStyle w:val="Sansinterligne"/>
        <w:jc w:val="both"/>
        <w:rPr>
          <w:rFonts w:ascii="Centaur" w:hAnsi="Centaur"/>
          <w:b/>
          <w:i w:val="0"/>
          <w:sz w:val="28"/>
          <w:szCs w:val="28"/>
        </w:rPr>
      </w:pPr>
      <w:r w:rsidRPr="000C70CD">
        <w:rPr>
          <w:rFonts w:ascii="Centaur" w:hAnsi="Centaur"/>
          <w:b/>
          <w:i w:val="0"/>
          <w:sz w:val="28"/>
          <w:szCs w:val="28"/>
        </w:rPr>
        <w:t>Article 6</w:t>
      </w:r>
      <w:r w:rsidR="00693B14" w:rsidRPr="000C70CD">
        <w:rPr>
          <w:rFonts w:ascii="Centaur" w:hAnsi="Centaur"/>
          <w:b/>
          <w:i w:val="0"/>
          <w:sz w:val="28"/>
          <w:szCs w:val="28"/>
        </w:rPr>
        <w:t xml:space="preserve"> </w:t>
      </w:r>
    </w:p>
    <w:p w:rsidR="00693B14" w:rsidRPr="000C70CD" w:rsidRDefault="00693B14" w:rsidP="008D3125">
      <w:pPr>
        <w:pStyle w:val="Sansinterligne"/>
        <w:jc w:val="both"/>
        <w:rPr>
          <w:rFonts w:ascii="Centaur" w:hAnsi="Centaur"/>
          <w:i w:val="0"/>
          <w:sz w:val="28"/>
          <w:szCs w:val="28"/>
        </w:rPr>
      </w:pPr>
      <w:r w:rsidRPr="000C70CD">
        <w:rPr>
          <w:rFonts w:ascii="Centaur" w:hAnsi="Centaur"/>
          <w:i w:val="0"/>
          <w:sz w:val="28"/>
          <w:szCs w:val="28"/>
        </w:rPr>
        <w:t>Le respect des horaires d’entraînement est indispensable, à savoir :</w:t>
      </w:r>
      <w:r w:rsidR="00A84F90">
        <w:rPr>
          <w:rFonts w:ascii="Centaur" w:hAnsi="Centaur"/>
          <w:i w:val="0"/>
          <w:sz w:val="28"/>
          <w:szCs w:val="28"/>
        </w:rPr>
        <w:t xml:space="preserve"> l</w:t>
      </w:r>
      <w:r w:rsidRPr="000C70CD">
        <w:rPr>
          <w:rFonts w:ascii="Centaur" w:hAnsi="Centaur"/>
          <w:i w:val="0"/>
          <w:sz w:val="28"/>
          <w:szCs w:val="28"/>
        </w:rPr>
        <w:t>e samedi de 14 heures à 15 heures,</w:t>
      </w:r>
    </w:p>
    <w:p w:rsidR="00693B14" w:rsidRPr="000C70CD" w:rsidRDefault="00693B14" w:rsidP="008D3125">
      <w:pPr>
        <w:pStyle w:val="Sansinterligne"/>
        <w:jc w:val="both"/>
        <w:rPr>
          <w:rFonts w:ascii="Centaur" w:hAnsi="Centaur"/>
          <w:i w:val="0"/>
          <w:sz w:val="28"/>
          <w:szCs w:val="28"/>
        </w:rPr>
      </w:pPr>
      <w:r w:rsidRPr="000C70CD">
        <w:rPr>
          <w:rFonts w:ascii="Centaur" w:hAnsi="Centaur"/>
          <w:i w:val="0"/>
          <w:sz w:val="28"/>
          <w:szCs w:val="28"/>
        </w:rPr>
        <w:t>Lors des séances d’éducation, il est interdit de pénétrer ou de sortir des rings sans l’autorisation du moniteur.</w:t>
      </w:r>
    </w:p>
    <w:p w:rsidR="00693B14" w:rsidRPr="000C70CD" w:rsidRDefault="00DE1945" w:rsidP="008D3125">
      <w:pPr>
        <w:pStyle w:val="Sansinterligne"/>
        <w:jc w:val="both"/>
        <w:rPr>
          <w:rFonts w:ascii="Centaur" w:hAnsi="Centaur"/>
          <w:b/>
          <w:i w:val="0"/>
          <w:sz w:val="28"/>
          <w:szCs w:val="28"/>
        </w:rPr>
      </w:pPr>
      <w:r w:rsidRPr="000C70CD">
        <w:rPr>
          <w:rFonts w:ascii="Centaur" w:hAnsi="Centaur"/>
          <w:b/>
          <w:i w:val="0"/>
          <w:sz w:val="28"/>
          <w:szCs w:val="28"/>
        </w:rPr>
        <w:t>Article 8</w:t>
      </w:r>
    </w:p>
    <w:p w:rsidR="00693B14" w:rsidRPr="000C70CD" w:rsidRDefault="00693B14" w:rsidP="008D3125">
      <w:pPr>
        <w:pStyle w:val="Sansinterligne"/>
        <w:jc w:val="both"/>
        <w:rPr>
          <w:rFonts w:ascii="Centaur" w:hAnsi="Centaur"/>
          <w:i w:val="0"/>
          <w:sz w:val="28"/>
          <w:szCs w:val="28"/>
        </w:rPr>
      </w:pPr>
      <w:r w:rsidRPr="000C70CD">
        <w:rPr>
          <w:rFonts w:ascii="Centaur" w:hAnsi="Centaur"/>
          <w:i w:val="0"/>
          <w:sz w:val="28"/>
          <w:szCs w:val="28"/>
        </w:rPr>
        <w:t xml:space="preserve">Le stade cynophile ne peut être utilisé en aucun cas pour détendre les chiens. Il est demandé à chacun d’arriver au cours d’éducation canine en ayant préalablement détendu son chien. Une pelle est à disposition de chacun pour ramasser </w:t>
      </w:r>
      <w:r w:rsidR="005F7E91" w:rsidRPr="000C70CD">
        <w:rPr>
          <w:rFonts w:ascii="Centaur" w:hAnsi="Centaur"/>
          <w:i w:val="0"/>
          <w:sz w:val="28"/>
          <w:szCs w:val="28"/>
        </w:rPr>
        <w:t>les excréments et les mettre dans les sacs plastiques prévus à cet usage.</w:t>
      </w:r>
    </w:p>
    <w:p w:rsidR="005F7E91" w:rsidRPr="000C70CD" w:rsidRDefault="005F7E91" w:rsidP="008D3125">
      <w:pPr>
        <w:pStyle w:val="Sansinterligne"/>
        <w:jc w:val="both"/>
        <w:rPr>
          <w:rFonts w:ascii="Centaur" w:hAnsi="Centaur"/>
          <w:b/>
          <w:i w:val="0"/>
          <w:sz w:val="28"/>
          <w:szCs w:val="28"/>
        </w:rPr>
      </w:pPr>
      <w:r w:rsidRPr="000C70CD">
        <w:rPr>
          <w:rFonts w:ascii="Centaur" w:hAnsi="Centaur"/>
          <w:b/>
          <w:i w:val="0"/>
          <w:sz w:val="28"/>
          <w:szCs w:val="28"/>
        </w:rPr>
        <w:t xml:space="preserve">Article </w:t>
      </w:r>
      <w:r w:rsidR="00DE1945" w:rsidRPr="000C70CD">
        <w:rPr>
          <w:rFonts w:ascii="Centaur" w:hAnsi="Centaur"/>
          <w:b/>
          <w:i w:val="0"/>
          <w:sz w:val="28"/>
          <w:szCs w:val="28"/>
        </w:rPr>
        <w:t>9</w:t>
      </w:r>
    </w:p>
    <w:p w:rsidR="005F7E91" w:rsidRPr="000C70CD" w:rsidRDefault="005F7E91" w:rsidP="008D3125">
      <w:pPr>
        <w:pStyle w:val="Sansinterligne"/>
        <w:jc w:val="both"/>
        <w:rPr>
          <w:rFonts w:ascii="Centaur" w:hAnsi="Centaur"/>
          <w:i w:val="0"/>
          <w:sz w:val="28"/>
          <w:szCs w:val="28"/>
        </w:rPr>
      </w:pPr>
      <w:r w:rsidRPr="000C70CD">
        <w:rPr>
          <w:rFonts w:ascii="Centaur" w:hAnsi="Centaur"/>
          <w:i w:val="0"/>
          <w:sz w:val="28"/>
          <w:szCs w:val="28"/>
        </w:rPr>
        <w:t>Seuls les moniteurs sont habilités à conseiller les maîtres ou à leur faire des remarques. Ils exercent bénévolement leurs fonctions. Il est expressément recommandé aux adhérents d’être attentifs à leurs conseils et de les accepter avec courtoisie. Tout adhérent travaillant au mépris des règles de sécurité, le fera à ses risques et périls.</w:t>
      </w:r>
    </w:p>
    <w:p w:rsidR="005F7E91" w:rsidRPr="000C70CD" w:rsidRDefault="00DE1945" w:rsidP="008D3125">
      <w:pPr>
        <w:pStyle w:val="Sansinterligne"/>
        <w:jc w:val="both"/>
        <w:rPr>
          <w:rFonts w:ascii="Centaur" w:hAnsi="Centaur"/>
          <w:b/>
          <w:i w:val="0"/>
          <w:sz w:val="28"/>
          <w:szCs w:val="28"/>
        </w:rPr>
      </w:pPr>
      <w:r w:rsidRPr="000C70CD">
        <w:rPr>
          <w:rFonts w:ascii="Centaur" w:hAnsi="Centaur"/>
          <w:b/>
          <w:i w:val="0"/>
          <w:sz w:val="28"/>
          <w:szCs w:val="28"/>
        </w:rPr>
        <w:t>Article 10</w:t>
      </w:r>
    </w:p>
    <w:p w:rsidR="005F7E91" w:rsidRPr="000C70CD" w:rsidRDefault="005F7E91" w:rsidP="008D3125">
      <w:pPr>
        <w:pStyle w:val="Sansinterligne"/>
        <w:jc w:val="both"/>
        <w:rPr>
          <w:rFonts w:ascii="Centaur" w:hAnsi="Centaur"/>
          <w:i w:val="0"/>
          <w:sz w:val="28"/>
          <w:szCs w:val="28"/>
        </w:rPr>
      </w:pPr>
      <w:r w:rsidRPr="000C70CD">
        <w:rPr>
          <w:rFonts w:ascii="Centaur" w:hAnsi="Centaur"/>
          <w:i w:val="0"/>
          <w:sz w:val="28"/>
          <w:szCs w:val="28"/>
        </w:rPr>
        <w:t>Afin de respecter l’esprit sportif, il est demandé aux adhérents de ne pas fumer durant les séances d’éducation.</w:t>
      </w:r>
    </w:p>
    <w:p w:rsidR="005F7E91" w:rsidRPr="000C70CD" w:rsidRDefault="00DE1945" w:rsidP="008D3125">
      <w:pPr>
        <w:pStyle w:val="Sansinterligne"/>
        <w:jc w:val="both"/>
        <w:rPr>
          <w:rFonts w:ascii="Centaur" w:hAnsi="Centaur"/>
          <w:b/>
          <w:i w:val="0"/>
          <w:sz w:val="28"/>
          <w:szCs w:val="28"/>
        </w:rPr>
      </w:pPr>
      <w:r w:rsidRPr="000C70CD">
        <w:rPr>
          <w:rFonts w:ascii="Centaur" w:hAnsi="Centaur"/>
          <w:b/>
          <w:i w:val="0"/>
          <w:sz w:val="28"/>
          <w:szCs w:val="28"/>
        </w:rPr>
        <w:t>Article 11</w:t>
      </w:r>
    </w:p>
    <w:p w:rsidR="007A161C" w:rsidRPr="000C70CD" w:rsidRDefault="005F7E91" w:rsidP="008D3125">
      <w:pPr>
        <w:pStyle w:val="Sansinterligne"/>
        <w:jc w:val="both"/>
        <w:rPr>
          <w:rFonts w:ascii="Centaur" w:hAnsi="Centaur"/>
          <w:i w:val="0"/>
          <w:sz w:val="28"/>
          <w:szCs w:val="28"/>
        </w:rPr>
      </w:pPr>
      <w:r w:rsidRPr="000C70CD">
        <w:rPr>
          <w:rFonts w:ascii="Centaur" w:hAnsi="Centaur"/>
          <w:i w:val="0"/>
          <w:sz w:val="28"/>
          <w:szCs w:val="28"/>
        </w:rPr>
        <w:t>L’assurance du Club ne couvrant que les activités cynophiles à l’intérieur des terrains clo</w:t>
      </w:r>
      <w:r w:rsidR="007A161C" w:rsidRPr="000C70CD">
        <w:rPr>
          <w:rFonts w:ascii="Centaur" w:hAnsi="Centaur"/>
          <w:i w:val="0"/>
          <w:sz w:val="28"/>
          <w:szCs w:val="28"/>
        </w:rPr>
        <w:t>s (ring d’éducation canine, ring de concours et terrain d’agil</w:t>
      </w:r>
      <w:r w:rsidR="00EE3F34" w:rsidRPr="000C70CD">
        <w:rPr>
          <w:rFonts w:ascii="Centaur" w:hAnsi="Centaur"/>
          <w:i w:val="0"/>
          <w:sz w:val="28"/>
          <w:szCs w:val="28"/>
        </w:rPr>
        <w:t>i</w:t>
      </w:r>
      <w:r w:rsidR="007A161C" w:rsidRPr="000C70CD">
        <w:rPr>
          <w:rFonts w:ascii="Centaur" w:hAnsi="Centaur"/>
          <w:i w:val="0"/>
          <w:sz w:val="28"/>
          <w:szCs w:val="28"/>
        </w:rPr>
        <w:t>ty), il est vivement conseillé aux adhérents de contracter une assurance responsabilité civile.</w:t>
      </w:r>
    </w:p>
    <w:p w:rsidR="007A161C" w:rsidRPr="000C70CD" w:rsidRDefault="00DE1945" w:rsidP="008D3125">
      <w:pPr>
        <w:pStyle w:val="Sansinterligne"/>
        <w:jc w:val="both"/>
        <w:rPr>
          <w:rFonts w:ascii="Centaur" w:hAnsi="Centaur"/>
          <w:b/>
          <w:i w:val="0"/>
          <w:sz w:val="28"/>
          <w:szCs w:val="28"/>
        </w:rPr>
      </w:pPr>
      <w:r w:rsidRPr="000C70CD">
        <w:rPr>
          <w:rFonts w:ascii="Centaur" w:hAnsi="Centaur"/>
          <w:b/>
          <w:i w:val="0"/>
          <w:sz w:val="28"/>
          <w:szCs w:val="28"/>
        </w:rPr>
        <w:t>Article 12</w:t>
      </w:r>
    </w:p>
    <w:p w:rsidR="007A161C" w:rsidRPr="000C70CD" w:rsidRDefault="007A161C" w:rsidP="008D3125">
      <w:pPr>
        <w:pStyle w:val="Sansinterligne"/>
        <w:jc w:val="both"/>
        <w:rPr>
          <w:rFonts w:ascii="Centaur" w:hAnsi="Centaur"/>
          <w:i w:val="0"/>
          <w:sz w:val="28"/>
          <w:szCs w:val="28"/>
        </w:rPr>
      </w:pPr>
      <w:r w:rsidRPr="000C70CD">
        <w:rPr>
          <w:rFonts w:ascii="Centaur" w:hAnsi="Centaur"/>
          <w:i w:val="0"/>
          <w:sz w:val="28"/>
          <w:szCs w:val="28"/>
        </w:rPr>
        <w:t>La présence des enfants sur le stade cynophile est sous la seule responsabilité des parents. L’Amicale dégage sa</w:t>
      </w:r>
      <w:r w:rsidR="000C70CD">
        <w:rPr>
          <w:rFonts w:ascii="Centaur" w:hAnsi="Centaur"/>
          <w:i w:val="0"/>
          <w:sz w:val="28"/>
          <w:szCs w:val="28"/>
        </w:rPr>
        <w:t xml:space="preserve"> </w:t>
      </w:r>
      <w:r w:rsidRPr="000C70CD">
        <w:rPr>
          <w:rFonts w:ascii="Centaur" w:hAnsi="Centaur"/>
          <w:i w:val="0"/>
          <w:sz w:val="28"/>
          <w:szCs w:val="28"/>
        </w:rPr>
        <w:t>responsabilité pour tout accident dû à une négligence de surveillance parentale.</w:t>
      </w:r>
    </w:p>
    <w:p w:rsidR="007A161C" w:rsidRPr="000C70CD" w:rsidRDefault="007A161C" w:rsidP="00266BB5">
      <w:pPr>
        <w:pStyle w:val="Sansinterligne"/>
        <w:ind w:right="-31"/>
        <w:rPr>
          <w:rFonts w:ascii="Centaur" w:hAnsi="Centaur"/>
          <w:b/>
          <w:i w:val="0"/>
          <w:sz w:val="28"/>
          <w:szCs w:val="28"/>
        </w:rPr>
      </w:pPr>
      <w:r w:rsidRPr="000C70CD">
        <w:rPr>
          <w:rFonts w:ascii="Centaur" w:hAnsi="Centaur"/>
          <w:b/>
          <w:i w:val="0"/>
          <w:sz w:val="28"/>
          <w:szCs w:val="28"/>
        </w:rPr>
        <w:t>Article 1</w:t>
      </w:r>
      <w:r w:rsidR="00371732" w:rsidRPr="000C70CD">
        <w:rPr>
          <w:rFonts w:ascii="Centaur" w:hAnsi="Centaur"/>
          <w:b/>
          <w:i w:val="0"/>
          <w:sz w:val="28"/>
          <w:szCs w:val="28"/>
        </w:rPr>
        <w:t>3</w:t>
      </w:r>
    </w:p>
    <w:p w:rsidR="007A161C" w:rsidRPr="000C70CD" w:rsidRDefault="007A161C" w:rsidP="008D3125">
      <w:pPr>
        <w:pStyle w:val="Sansinterligne"/>
        <w:jc w:val="both"/>
        <w:rPr>
          <w:rFonts w:ascii="Centaur" w:hAnsi="Centaur"/>
          <w:i w:val="0"/>
          <w:sz w:val="28"/>
          <w:szCs w:val="28"/>
        </w:rPr>
      </w:pPr>
      <w:r w:rsidRPr="000C70CD">
        <w:rPr>
          <w:rFonts w:ascii="Centaur" w:hAnsi="Centaur"/>
          <w:i w:val="0"/>
          <w:sz w:val="28"/>
          <w:szCs w:val="28"/>
        </w:rPr>
        <w:t>Les maîtres sont responsables de leur chien et tenus de se conformer aux règles de prudence, à savoir :</w:t>
      </w:r>
    </w:p>
    <w:p w:rsidR="007A161C" w:rsidRPr="000C70CD" w:rsidRDefault="00CB5EB0" w:rsidP="008D3125">
      <w:pPr>
        <w:pStyle w:val="Sansinterligne"/>
        <w:jc w:val="both"/>
        <w:rPr>
          <w:rFonts w:ascii="Centaur" w:hAnsi="Centaur"/>
          <w:i w:val="0"/>
          <w:sz w:val="28"/>
          <w:szCs w:val="28"/>
        </w:rPr>
      </w:pPr>
      <w:r w:rsidRPr="000C70CD">
        <w:rPr>
          <w:rFonts w:ascii="Centaur" w:hAnsi="Centaur"/>
          <w:i w:val="0"/>
          <w:sz w:val="28"/>
          <w:szCs w:val="28"/>
        </w:rPr>
        <w:t xml:space="preserve">         </w:t>
      </w:r>
      <w:r w:rsidRPr="000C70CD">
        <w:rPr>
          <w:rFonts w:ascii="Centaur" w:hAnsi="Centaur"/>
          <w:i w:val="0"/>
          <w:sz w:val="28"/>
          <w:szCs w:val="28"/>
        </w:rPr>
        <w:sym w:font="Wingdings" w:char="F046"/>
      </w:r>
      <w:r w:rsidRPr="000C70CD">
        <w:rPr>
          <w:rFonts w:ascii="Centaur" w:hAnsi="Centaur"/>
          <w:i w:val="0"/>
          <w:sz w:val="28"/>
          <w:szCs w:val="28"/>
        </w:rPr>
        <w:t xml:space="preserve"> </w:t>
      </w:r>
      <w:r w:rsidR="007A161C" w:rsidRPr="000C70CD">
        <w:rPr>
          <w:rFonts w:ascii="Centaur" w:hAnsi="Centaur"/>
          <w:i w:val="0"/>
          <w:sz w:val="28"/>
          <w:szCs w:val="28"/>
        </w:rPr>
        <w:t>Ne pas laisser errer les chiens sur le stade cynophile,</w:t>
      </w:r>
    </w:p>
    <w:p w:rsidR="00CB5EB0" w:rsidRPr="000C70CD" w:rsidRDefault="00CB5EB0" w:rsidP="008D3125">
      <w:pPr>
        <w:pStyle w:val="Sansinterligne"/>
        <w:jc w:val="both"/>
        <w:rPr>
          <w:rFonts w:ascii="Centaur" w:hAnsi="Centaur"/>
          <w:i w:val="0"/>
          <w:sz w:val="28"/>
          <w:szCs w:val="28"/>
        </w:rPr>
      </w:pPr>
      <w:r w:rsidRPr="000C70CD">
        <w:rPr>
          <w:rFonts w:ascii="Centaur" w:hAnsi="Centaur"/>
          <w:i w:val="0"/>
          <w:sz w:val="28"/>
          <w:szCs w:val="28"/>
        </w:rPr>
        <w:t xml:space="preserve">         </w:t>
      </w:r>
      <w:r w:rsidRPr="000C70CD">
        <w:rPr>
          <w:rFonts w:ascii="Centaur" w:hAnsi="Centaur"/>
          <w:i w:val="0"/>
          <w:sz w:val="28"/>
          <w:szCs w:val="28"/>
        </w:rPr>
        <w:sym w:font="Wingdings" w:char="F046"/>
      </w:r>
      <w:r w:rsidRPr="000C70CD">
        <w:rPr>
          <w:rFonts w:ascii="Centaur" w:hAnsi="Centaur"/>
          <w:i w:val="0"/>
          <w:sz w:val="28"/>
          <w:szCs w:val="28"/>
        </w:rPr>
        <w:t xml:space="preserve"> </w:t>
      </w:r>
      <w:r w:rsidR="007A161C" w:rsidRPr="000C70CD">
        <w:rPr>
          <w:rFonts w:ascii="Centaur" w:hAnsi="Centaur"/>
          <w:i w:val="0"/>
          <w:sz w:val="28"/>
          <w:szCs w:val="28"/>
        </w:rPr>
        <w:t>Les chiens doivent être tenus en laisse dans l’enceinte du stade cynophile,</w:t>
      </w:r>
    </w:p>
    <w:p w:rsidR="005F7E91" w:rsidRPr="000C70CD" w:rsidRDefault="00CB5EB0" w:rsidP="008D3125">
      <w:pPr>
        <w:pStyle w:val="Sansinterligne"/>
        <w:jc w:val="both"/>
        <w:rPr>
          <w:rFonts w:ascii="Centaur" w:hAnsi="Centaur"/>
          <w:i w:val="0"/>
          <w:sz w:val="28"/>
          <w:szCs w:val="28"/>
        </w:rPr>
      </w:pPr>
      <w:r w:rsidRPr="000C70CD">
        <w:rPr>
          <w:rFonts w:ascii="Centaur" w:hAnsi="Centaur"/>
          <w:i w:val="0"/>
          <w:sz w:val="28"/>
          <w:szCs w:val="28"/>
        </w:rPr>
        <w:t xml:space="preserve">        </w:t>
      </w:r>
      <w:r w:rsidR="00266BB5" w:rsidRPr="000C70CD">
        <w:rPr>
          <w:rFonts w:ascii="Centaur" w:hAnsi="Centaur"/>
          <w:i w:val="0"/>
          <w:sz w:val="28"/>
          <w:szCs w:val="28"/>
        </w:rPr>
        <w:t xml:space="preserve"> </w:t>
      </w:r>
      <w:r w:rsidRPr="000C70CD">
        <w:rPr>
          <w:rFonts w:ascii="Centaur" w:hAnsi="Centaur"/>
          <w:i w:val="0"/>
          <w:sz w:val="28"/>
          <w:szCs w:val="28"/>
        </w:rPr>
        <w:sym w:font="Wingdings" w:char="F046"/>
      </w:r>
      <w:r w:rsidRPr="000C70CD">
        <w:rPr>
          <w:rFonts w:ascii="Centaur" w:hAnsi="Centaur"/>
          <w:i w:val="0"/>
          <w:sz w:val="28"/>
          <w:szCs w:val="28"/>
        </w:rPr>
        <w:t xml:space="preserve"> </w:t>
      </w:r>
      <w:r w:rsidR="007A161C" w:rsidRPr="000C70CD">
        <w:rPr>
          <w:rFonts w:ascii="Centaur" w:hAnsi="Centaur"/>
          <w:i w:val="0"/>
          <w:sz w:val="28"/>
          <w:szCs w:val="28"/>
        </w:rPr>
        <w:t>Ne pas caresser un chien à l’attache.</w:t>
      </w:r>
      <w:r w:rsidR="005F7E91" w:rsidRPr="000C70CD">
        <w:rPr>
          <w:rFonts w:ascii="Centaur" w:hAnsi="Centaur"/>
          <w:i w:val="0"/>
          <w:sz w:val="28"/>
          <w:szCs w:val="28"/>
        </w:rPr>
        <w:t xml:space="preserve"> </w:t>
      </w:r>
    </w:p>
    <w:p w:rsidR="007A161C" w:rsidRPr="000C70CD" w:rsidRDefault="00371732" w:rsidP="008D3125">
      <w:pPr>
        <w:pStyle w:val="Sansinterligne"/>
        <w:jc w:val="both"/>
        <w:rPr>
          <w:rFonts w:ascii="Centaur" w:hAnsi="Centaur"/>
          <w:b/>
          <w:i w:val="0"/>
          <w:sz w:val="28"/>
          <w:szCs w:val="28"/>
        </w:rPr>
      </w:pPr>
      <w:r w:rsidRPr="000C70CD">
        <w:rPr>
          <w:rFonts w:ascii="Centaur" w:hAnsi="Centaur"/>
          <w:b/>
          <w:i w:val="0"/>
          <w:sz w:val="28"/>
          <w:szCs w:val="28"/>
        </w:rPr>
        <w:t>Article 14</w:t>
      </w:r>
    </w:p>
    <w:p w:rsidR="007A161C" w:rsidRPr="000C70CD" w:rsidRDefault="007A161C" w:rsidP="008D3125">
      <w:pPr>
        <w:pStyle w:val="Sansinterligne"/>
        <w:jc w:val="both"/>
        <w:rPr>
          <w:rFonts w:ascii="Centaur" w:hAnsi="Centaur"/>
          <w:i w:val="0"/>
          <w:sz w:val="28"/>
          <w:szCs w:val="28"/>
        </w:rPr>
      </w:pPr>
      <w:r w:rsidRPr="000C70CD">
        <w:rPr>
          <w:rFonts w:ascii="Centaur" w:hAnsi="Centaur"/>
          <w:i w:val="0"/>
          <w:sz w:val="28"/>
          <w:szCs w:val="28"/>
        </w:rPr>
        <w:t>En cas d’absence d’un moniteur, l’Amicale ne peut être responsable des accidents ou incidents pouvant survenir aux adhérents du fait de cette absence.</w:t>
      </w:r>
    </w:p>
    <w:p w:rsidR="007A161C" w:rsidRPr="000C70CD" w:rsidRDefault="00371732" w:rsidP="008D3125">
      <w:pPr>
        <w:pStyle w:val="Sansinterligne"/>
        <w:jc w:val="both"/>
        <w:rPr>
          <w:rFonts w:ascii="Centaur" w:hAnsi="Centaur"/>
          <w:b/>
          <w:i w:val="0"/>
          <w:sz w:val="28"/>
          <w:szCs w:val="28"/>
        </w:rPr>
      </w:pPr>
      <w:r w:rsidRPr="000C70CD">
        <w:rPr>
          <w:rFonts w:ascii="Centaur" w:hAnsi="Centaur"/>
          <w:b/>
          <w:i w:val="0"/>
          <w:sz w:val="28"/>
          <w:szCs w:val="28"/>
        </w:rPr>
        <w:t>Article 15</w:t>
      </w:r>
    </w:p>
    <w:p w:rsidR="007A161C" w:rsidRPr="000C70CD" w:rsidRDefault="007A161C" w:rsidP="008D3125">
      <w:pPr>
        <w:pStyle w:val="Sansinterligne"/>
        <w:jc w:val="both"/>
        <w:rPr>
          <w:rFonts w:ascii="Centaur" w:hAnsi="Centaur"/>
          <w:i w:val="0"/>
          <w:sz w:val="28"/>
          <w:szCs w:val="28"/>
        </w:rPr>
      </w:pPr>
      <w:r w:rsidRPr="000C70CD">
        <w:rPr>
          <w:rFonts w:ascii="Centaur" w:hAnsi="Centaur"/>
          <w:i w:val="0"/>
          <w:sz w:val="28"/>
          <w:szCs w:val="28"/>
        </w:rPr>
        <w:t>Les agrès et les obstacles sont réservés au passage des chiens.</w:t>
      </w:r>
    </w:p>
    <w:p w:rsidR="007A161C" w:rsidRPr="000C70CD" w:rsidRDefault="00371732" w:rsidP="008D3125">
      <w:pPr>
        <w:pStyle w:val="Sansinterligne"/>
        <w:jc w:val="both"/>
        <w:rPr>
          <w:rFonts w:ascii="Centaur" w:hAnsi="Centaur"/>
          <w:b/>
          <w:i w:val="0"/>
          <w:sz w:val="28"/>
          <w:szCs w:val="28"/>
        </w:rPr>
      </w:pPr>
      <w:r w:rsidRPr="000C70CD">
        <w:rPr>
          <w:rFonts w:ascii="Centaur" w:hAnsi="Centaur"/>
          <w:b/>
          <w:i w:val="0"/>
          <w:sz w:val="28"/>
          <w:szCs w:val="28"/>
        </w:rPr>
        <w:lastRenderedPageBreak/>
        <w:t>Article 16</w:t>
      </w:r>
    </w:p>
    <w:p w:rsidR="007A161C" w:rsidRPr="000C70CD" w:rsidRDefault="007A161C" w:rsidP="008D3125">
      <w:pPr>
        <w:pStyle w:val="Sansinterligne"/>
        <w:jc w:val="both"/>
        <w:rPr>
          <w:rFonts w:ascii="Centaur" w:hAnsi="Centaur"/>
          <w:i w:val="0"/>
          <w:sz w:val="28"/>
          <w:szCs w:val="28"/>
        </w:rPr>
      </w:pPr>
      <w:r w:rsidRPr="000C70CD">
        <w:rPr>
          <w:rFonts w:ascii="Centaur" w:hAnsi="Centaur"/>
          <w:i w:val="0"/>
          <w:sz w:val="28"/>
          <w:szCs w:val="28"/>
        </w:rPr>
        <w:t>L’accès aux différents niveaux d’entraînement ainsi que l’accès aux équipes compétitions sont subordonnés au passage et à la réussite du C.S.A.U.</w:t>
      </w:r>
    </w:p>
    <w:p w:rsidR="001F59FB" w:rsidRPr="000C70CD" w:rsidRDefault="00371732" w:rsidP="008D3125">
      <w:pPr>
        <w:pStyle w:val="Sansinterligne"/>
        <w:jc w:val="both"/>
        <w:rPr>
          <w:rFonts w:ascii="Centaur" w:hAnsi="Centaur"/>
          <w:b/>
          <w:i w:val="0"/>
          <w:sz w:val="28"/>
          <w:szCs w:val="28"/>
        </w:rPr>
      </w:pPr>
      <w:r w:rsidRPr="000C70CD">
        <w:rPr>
          <w:rFonts w:ascii="Centaur" w:hAnsi="Centaur"/>
          <w:b/>
          <w:i w:val="0"/>
          <w:sz w:val="28"/>
          <w:szCs w:val="28"/>
        </w:rPr>
        <w:t>Article 17</w:t>
      </w:r>
    </w:p>
    <w:p w:rsidR="001F59FB" w:rsidRPr="000C70CD" w:rsidRDefault="001F59FB" w:rsidP="008D3125">
      <w:pPr>
        <w:pStyle w:val="Sansinterligne"/>
        <w:jc w:val="both"/>
        <w:rPr>
          <w:rFonts w:ascii="Centaur" w:hAnsi="Centaur"/>
          <w:i w:val="0"/>
          <w:sz w:val="28"/>
          <w:szCs w:val="28"/>
        </w:rPr>
      </w:pPr>
      <w:r w:rsidRPr="000C70CD">
        <w:rPr>
          <w:rFonts w:ascii="Centaur" w:hAnsi="Centaur"/>
          <w:i w:val="0"/>
          <w:sz w:val="28"/>
          <w:szCs w:val="28"/>
        </w:rPr>
        <w:t xml:space="preserve">Il est interdit à un membre de l’Association de prêter son concours canin à un organisme quelconque ou </w:t>
      </w:r>
      <w:r w:rsidR="00C536B8" w:rsidRPr="000C70CD">
        <w:rPr>
          <w:rFonts w:ascii="Centaur" w:hAnsi="Centaur"/>
          <w:i w:val="0"/>
          <w:sz w:val="28"/>
          <w:szCs w:val="28"/>
        </w:rPr>
        <w:t>une</w:t>
      </w:r>
      <w:r w:rsidRPr="000C70CD">
        <w:rPr>
          <w:rFonts w:ascii="Centaur" w:hAnsi="Centaur"/>
          <w:i w:val="0"/>
          <w:sz w:val="28"/>
          <w:szCs w:val="28"/>
        </w:rPr>
        <w:t xml:space="preserve"> société de gardiennage (sauf cas particulier avec accord du Comité) au titre de l’Amicale.</w:t>
      </w:r>
    </w:p>
    <w:p w:rsidR="001F59FB" w:rsidRPr="000C70CD" w:rsidRDefault="00371732" w:rsidP="008D3125">
      <w:pPr>
        <w:pStyle w:val="Sansinterligne"/>
        <w:jc w:val="both"/>
        <w:rPr>
          <w:rFonts w:ascii="Centaur" w:hAnsi="Centaur"/>
          <w:b/>
          <w:i w:val="0"/>
          <w:sz w:val="28"/>
          <w:szCs w:val="28"/>
        </w:rPr>
      </w:pPr>
      <w:r w:rsidRPr="000C70CD">
        <w:rPr>
          <w:rFonts w:ascii="Centaur" w:hAnsi="Centaur"/>
          <w:b/>
          <w:i w:val="0"/>
          <w:sz w:val="28"/>
          <w:szCs w:val="28"/>
        </w:rPr>
        <w:t>Article 18</w:t>
      </w:r>
      <w:r w:rsidR="001F59FB" w:rsidRPr="000C70CD">
        <w:rPr>
          <w:rFonts w:ascii="Centaur" w:hAnsi="Centaur"/>
          <w:b/>
          <w:i w:val="0"/>
          <w:sz w:val="28"/>
          <w:szCs w:val="28"/>
        </w:rPr>
        <w:t xml:space="preserve"> </w:t>
      </w:r>
    </w:p>
    <w:p w:rsidR="001F59FB" w:rsidRPr="000C70CD" w:rsidRDefault="001F59FB" w:rsidP="008D3125">
      <w:pPr>
        <w:pStyle w:val="Sansinterligne"/>
        <w:jc w:val="both"/>
        <w:rPr>
          <w:rFonts w:ascii="Centaur" w:hAnsi="Centaur"/>
          <w:i w:val="0"/>
          <w:sz w:val="28"/>
          <w:szCs w:val="28"/>
        </w:rPr>
      </w:pPr>
      <w:r w:rsidRPr="000C70CD">
        <w:rPr>
          <w:rFonts w:ascii="Centaur" w:hAnsi="Centaur"/>
          <w:i w:val="0"/>
          <w:sz w:val="28"/>
          <w:szCs w:val="28"/>
        </w:rPr>
        <w:t>Il est interdit de faire commerce de chiens à l’intérieur de l’Amicale.</w:t>
      </w:r>
    </w:p>
    <w:p w:rsidR="001F59FB" w:rsidRPr="000C70CD" w:rsidRDefault="00371732" w:rsidP="008D3125">
      <w:pPr>
        <w:pStyle w:val="Sansinterligne"/>
        <w:jc w:val="both"/>
        <w:rPr>
          <w:rFonts w:ascii="Centaur" w:hAnsi="Centaur"/>
          <w:b/>
          <w:i w:val="0"/>
          <w:sz w:val="28"/>
          <w:szCs w:val="28"/>
        </w:rPr>
      </w:pPr>
      <w:r w:rsidRPr="000C70CD">
        <w:rPr>
          <w:rFonts w:ascii="Centaur" w:hAnsi="Centaur"/>
          <w:b/>
          <w:i w:val="0"/>
          <w:sz w:val="28"/>
          <w:szCs w:val="28"/>
        </w:rPr>
        <w:t>Article 19</w:t>
      </w:r>
    </w:p>
    <w:p w:rsidR="001F59FB" w:rsidRPr="000C70CD" w:rsidRDefault="001F59FB" w:rsidP="008D3125">
      <w:pPr>
        <w:pStyle w:val="Sansinterligne"/>
        <w:jc w:val="both"/>
        <w:rPr>
          <w:rFonts w:ascii="Centaur" w:hAnsi="Centaur"/>
          <w:i w:val="0"/>
          <w:sz w:val="28"/>
          <w:szCs w:val="28"/>
        </w:rPr>
      </w:pPr>
      <w:r w:rsidRPr="000C70CD">
        <w:rPr>
          <w:rFonts w:ascii="Centaur" w:hAnsi="Centaur"/>
          <w:i w:val="0"/>
          <w:sz w:val="28"/>
          <w:szCs w:val="28"/>
        </w:rPr>
        <w:t>Tout acte flagrant de brutalité ou de cruauté envers le chien est interdit et entraînera l’exclusion de l’Amicale.</w:t>
      </w:r>
    </w:p>
    <w:p w:rsidR="001F59FB" w:rsidRPr="000C70CD" w:rsidRDefault="001F59FB" w:rsidP="008D3125">
      <w:pPr>
        <w:pStyle w:val="Sansinterligne"/>
        <w:jc w:val="both"/>
        <w:rPr>
          <w:rFonts w:ascii="Centaur" w:hAnsi="Centaur"/>
          <w:b/>
          <w:i w:val="0"/>
          <w:sz w:val="28"/>
          <w:szCs w:val="28"/>
        </w:rPr>
      </w:pPr>
      <w:r w:rsidRPr="000C70CD">
        <w:rPr>
          <w:rFonts w:ascii="Centaur" w:hAnsi="Centaur"/>
          <w:b/>
          <w:i w:val="0"/>
          <w:sz w:val="28"/>
          <w:szCs w:val="28"/>
        </w:rPr>
        <w:t xml:space="preserve">Article </w:t>
      </w:r>
      <w:r w:rsidR="00371732" w:rsidRPr="000C70CD">
        <w:rPr>
          <w:rFonts w:ascii="Centaur" w:hAnsi="Centaur"/>
          <w:b/>
          <w:i w:val="0"/>
          <w:sz w:val="28"/>
          <w:szCs w:val="28"/>
        </w:rPr>
        <w:t>20</w:t>
      </w:r>
    </w:p>
    <w:p w:rsidR="001F59FB" w:rsidRPr="000C70CD" w:rsidRDefault="001F59FB" w:rsidP="008D3125">
      <w:pPr>
        <w:pStyle w:val="Sansinterligne"/>
        <w:jc w:val="both"/>
        <w:rPr>
          <w:rFonts w:ascii="Centaur" w:hAnsi="Centaur"/>
          <w:i w:val="0"/>
          <w:sz w:val="28"/>
          <w:szCs w:val="28"/>
        </w:rPr>
      </w:pPr>
      <w:r w:rsidRPr="000C70CD">
        <w:rPr>
          <w:rFonts w:ascii="Centaur" w:hAnsi="Centaur"/>
          <w:i w:val="0"/>
          <w:sz w:val="28"/>
          <w:szCs w:val="28"/>
        </w:rPr>
        <w:t>Les actes de propagande religieuse, politique ou raciste ainsi que tout comportement tendant à nuire à la réputation de l’Amicale sont formellement interdits.</w:t>
      </w:r>
    </w:p>
    <w:p w:rsidR="001F59FB" w:rsidRPr="000C70CD" w:rsidRDefault="00371732" w:rsidP="008D3125">
      <w:pPr>
        <w:pStyle w:val="Sansinterligne"/>
        <w:jc w:val="both"/>
        <w:rPr>
          <w:rFonts w:ascii="Centaur" w:hAnsi="Centaur"/>
          <w:b/>
          <w:i w:val="0"/>
          <w:sz w:val="28"/>
          <w:szCs w:val="28"/>
        </w:rPr>
      </w:pPr>
      <w:r w:rsidRPr="000C70CD">
        <w:rPr>
          <w:rFonts w:ascii="Centaur" w:hAnsi="Centaur"/>
          <w:b/>
          <w:i w:val="0"/>
          <w:sz w:val="28"/>
          <w:szCs w:val="28"/>
        </w:rPr>
        <w:t>Article 21</w:t>
      </w:r>
    </w:p>
    <w:p w:rsidR="001F59FB" w:rsidRPr="000C70CD" w:rsidRDefault="001F59FB" w:rsidP="008D3125">
      <w:pPr>
        <w:pStyle w:val="Sansinterligne"/>
        <w:jc w:val="both"/>
        <w:rPr>
          <w:rFonts w:ascii="Centaur" w:hAnsi="Centaur"/>
          <w:i w:val="0"/>
          <w:sz w:val="28"/>
          <w:szCs w:val="28"/>
        </w:rPr>
      </w:pPr>
      <w:r w:rsidRPr="000C70CD">
        <w:rPr>
          <w:rFonts w:ascii="Centaur" w:hAnsi="Centaur"/>
          <w:i w:val="0"/>
          <w:sz w:val="28"/>
          <w:szCs w:val="28"/>
        </w:rPr>
        <w:t>Chaque adhérent doit se comporter avec civisme, en aucun cas déposer ou laisser des bouteilles vides, détritus ou autres (poubelles prévues à cet effet).</w:t>
      </w:r>
    </w:p>
    <w:p w:rsidR="001F59FB" w:rsidRPr="000C70CD" w:rsidRDefault="001F59FB" w:rsidP="008D3125">
      <w:pPr>
        <w:pStyle w:val="Sansinterligne"/>
        <w:jc w:val="both"/>
        <w:rPr>
          <w:rFonts w:ascii="Centaur" w:hAnsi="Centaur"/>
          <w:b/>
          <w:i w:val="0"/>
          <w:sz w:val="28"/>
          <w:szCs w:val="28"/>
        </w:rPr>
      </w:pPr>
      <w:r w:rsidRPr="000C70CD">
        <w:rPr>
          <w:rFonts w:ascii="Centaur" w:hAnsi="Centaur"/>
          <w:b/>
          <w:i w:val="0"/>
          <w:sz w:val="28"/>
          <w:szCs w:val="28"/>
        </w:rPr>
        <w:t>Ar</w:t>
      </w:r>
      <w:r w:rsidR="00371732" w:rsidRPr="000C70CD">
        <w:rPr>
          <w:rFonts w:ascii="Centaur" w:hAnsi="Centaur"/>
          <w:b/>
          <w:i w:val="0"/>
          <w:sz w:val="28"/>
          <w:szCs w:val="28"/>
        </w:rPr>
        <w:t>ticle 22</w:t>
      </w:r>
    </w:p>
    <w:p w:rsidR="001F59FB" w:rsidRPr="000C70CD" w:rsidRDefault="001F59FB" w:rsidP="008D3125">
      <w:pPr>
        <w:pStyle w:val="Sansinterligne"/>
        <w:jc w:val="both"/>
        <w:rPr>
          <w:rFonts w:ascii="Centaur" w:hAnsi="Centaur"/>
          <w:i w:val="0"/>
          <w:sz w:val="28"/>
          <w:szCs w:val="28"/>
        </w:rPr>
      </w:pPr>
      <w:r w:rsidRPr="000C70CD">
        <w:rPr>
          <w:rFonts w:ascii="Centaur" w:hAnsi="Centaur"/>
          <w:i w:val="0"/>
          <w:sz w:val="28"/>
          <w:szCs w:val="28"/>
        </w:rPr>
        <w:t>L’adhésion se prend pour une année, date à date d’adhésion. Toute adhésion ne peut être remboursée en cours d’année.</w:t>
      </w:r>
    </w:p>
    <w:p w:rsidR="001F59FB" w:rsidRPr="000C70CD" w:rsidRDefault="00371732" w:rsidP="008D3125">
      <w:pPr>
        <w:pStyle w:val="Sansinterligne"/>
        <w:jc w:val="both"/>
        <w:rPr>
          <w:rFonts w:ascii="Centaur" w:hAnsi="Centaur"/>
          <w:b/>
          <w:i w:val="0"/>
          <w:sz w:val="28"/>
          <w:szCs w:val="28"/>
        </w:rPr>
      </w:pPr>
      <w:r w:rsidRPr="000C70CD">
        <w:rPr>
          <w:rFonts w:ascii="Centaur" w:hAnsi="Centaur"/>
          <w:b/>
          <w:i w:val="0"/>
          <w:sz w:val="28"/>
          <w:szCs w:val="28"/>
        </w:rPr>
        <w:t>Article 23</w:t>
      </w:r>
    </w:p>
    <w:p w:rsidR="001F59FB" w:rsidRPr="000C70CD" w:rsidRDefault="001F59FB" w:rsidP="008D3125">
      <w:pPr>
        <w:pStyle w:val="Sansinterligne"/>
        <w:jc w:val="both"/>
        <w:rPr>
          <w:rFonts w:ascii="Centaur" w:hAnsi="Centaur"/>
          <w:i w:val="0"/>
          <w:sz w:val="28"/>
          <w:szCs w:val="28"/>
        </w:rPr>
      </w:pPr>
      <w:r w:rsidRPr="000C70CD">
        <w:rPr>
          <w:rFonts w:ascii="Centaur" w:hAnsi="Centaur"/>
          <w:i w:val="0"/>
          <w:sz w:val="28"/>
          <w:szCs w:val="28"/>
        </w:rPr>
        <w:t xml:space="preserve">Tout manquement aux articles cités ci-dessus, ainsi que tout </w:t>
      </w:r>
      <w:r w:rsidR="00C536B8" w:rsidRPr="000C70CD">
        <w:rPr>
          <w:rFonts w:ascii="Centaur" w:hAnsi="Centaur"/>
          <w:i w:val="0"/>
          <w:sz w:val="28"/>
          <w:szCs w:val="28"/>
        </w:rPr>
        <w:t>différend</w:t>
      </w:r>
      <w:r w:rsidRPr="000C70CD">
        <w:rPr>
          <w:rFonts w:ascii="Centaur" w:hAnsi="Centaur"/>
          <w:i w:val="0"/>
          <w:sz w:val="28"/>
          <w:szCs w:val="28"/>
        </w:rPr>
        <w:t xml:space="preserve"> opposant les adhérents</w:t>
      </w:r>
      <w:r w:rsidR="00EE3F34" w:rsidRPr="000C70CD">
        <w:rPr>
          <w:rFonts w:ascii="Centaur" w:hAnsi="Centaur"/>
          <w:i w:val="0"/>
          <w:sz w:val="28"/>
          <w:szCs w:val="28"/>
        </w:rPr>
        <w:t xml:space="preserve"> à l’occasion d’un incident survenu pendant les activités du club, sera examiné par le Com</w:t>
      </w:r>
      <w:r w:rsidR="00A54B0D" w:rsidRPr="000C70CD">
        <w:rPr>
          <w:rFonts w:ascii="Centaur" w:hAnsi="Centaur"/>
          <w:i w:val="0"/>
          <w:sz w:val="28"/>
          <w:szCs w:val="28"/>
        </w:rPr>
        <w:t>i</w:t>
      </w:r>
      <w:r w:rsidR="00EE3F34" w:rsidRPr="000C70CD">
        <w:rPr>
          <w:rFonts w:ascii="Centaur" w:hAnsi="Centaur"/>
          <w:i w:val="0"/>
          <w:sz w:val="28"/>
          <w:szCs w:val="28"/>
        </w:rPr>
        <w:t>té, qui décidera des sanctions à prendre.</w:t>
      </w:r>
    </w:p>
    <w:p w:rsidR="00371732" w:rsidRPr="000C70CD" w:rsidRDefault="00371732" w:rsidP="008D3125">
      <w:pPr>
        <w:pStyle w:val="Sansinterligne"/>
        <w:jc w:val="both"/>
        <w:rPr>
          <w:rFonts w:ascii="Centaur" w:hAnsi="Centaur"/>
          <w:b/>
          <w:i w:val="0"/>
          <w:sz w:val="28"/>
          <w:szCs w:val="28"/>
        </w:rPr>
      </w:pPr>
      <w:r w:rsidRPr="000C70CD">
        <w:rPr>
          <w:rFonts w:ascii="Centaur" w:hAnsi="Centaur"/>
          <w:b/>
          <w:i w:val="0"/>
          <w:sz w:val="28"/>
          <w:szCs w:val="28"/>
        </w:rPr>
        <w:t>Article 24</w:t>
      </w:r>
    </w:p>
    <w:p w:rsidR="00227533" w:rsidRPr="000C70CD" w:rsidRDefault="00371732" w:rsidP="008D3125">
      <w:pPr>
        <w:pStyle w:val="Sansinterligne"/>
        <w:jc w:val="both"/>
        <w:rPr>
          <w:rFonts w:ascii="Centaur" w:hAnsi="Centaur"/>
          <w:i w:val="0"/>
          <w:sz w:val="28"/>
          <w:szCs w:val="28"/>
        </w:rPr>
      </w:pPr>
      <w:r w:rsidRPr="000C70CD">
        <w:rPr>
          <w:rFonts w:ascii="Centaur" w:hAnsi="Centaur"/>
          <w:i w:val="0"/>
          <w:sz w:val="28"/>
          <w:szCs w:val="28"/>
        </w:rPr>
        <w:t xml:space="preserve">Les fonctions de membre de Comité sont bénévoles. Les frais engagés au bénéfice de l’association seront remboursés sur justificatifs. Le comité peut mettre à la disposition de ses membres le terrain pour un entraînement particulier moyennant rémunération. </w:t>
      </w:r>
    </w:p>
    <w:p w:rsidR="00266BB5" w:rsidRPr="000C70CD" w:rsidRDefault="00371732" w:rsidP="008D3125">
      <w:pPr>
        <w:pStyle w:val="Sansinterligne"/>
        <w:jc w:val="both"/>
        <w:rPr>
          <w:rFonts w:ascii="Centaur" w:hAnsi="Centaur"/>
          <w:i w:val="0"/>
          <w:sz w:val="28"/>
          <w:szCs w:val="28"/>
        </w:rPr>
      </w:pPr>
      <w:r w:rsidRPr="000C70CD">
        <w:rPr>
          <w:rFonts w:ascii="Centaur" w:hAnsi="Centaur"/>
          <w:i w:val="0"/>
          <w:sz w:val="28"/>
          <w:szCs w:val="28"/>
        </w:rPr>
        <w:t>Pour l’activité « au mordant », les hommes-assistants, s’ils sont « autoentrepreneurs », pourront être r</w:t>
      </w:r>
      <w:r w:rsidR="0014515B" w:rsidRPr="000C70CD">
        <w:rPr>
          <w:rFonts w:ascii="Centaur" w:hAnsi="Centaur"/>
          <w:i w:val="0"/>
          <w:sz w:val="28"/>
          <w:szCs w:val="28"/>
        </w:rPr>
        <w:t>é</w:t>
      </w:r>
      <w:r w:rsidRPr="000C70CD">
        <w:rPr>
          <w:rFonts w:ascii="Centaur" w:hAnsi="Centaur"/>
          <w:i w:val="0"/>
          <w:sz w:val="28"/>
          <w:szCs w:val="28"/>
        </w:rPr>
        <w:t>munérés directement par les membres qui les solliciteront.</w:t>
      </w:r>
      <w:r w:rsidR="000C70CD">
        <w:rPr>
          <w:rFonts w:ascii="Centaur" w:hAnsi="Centaur"/>
          <w:i w:val="0"/>
          <w:sz w:val="28"/>
          <w:szCs w:val="28"/>
        </w:rPr>
        <w:t xml:space="preserve"> </w:t>
      </w:r>
      <w:r w:rsidR="00266BB5" w:rsidRPr="000C70CD">
        <w:rPr>
          <w:rFonts w:ascii="Centaur" w:hAnsi="Centaur"/>
          <w:i w:val="0"/>
          <w:sz w:val="28"/>
          <w:szCs w:val="28"/>
        </w:rPr>
        <w:t>Si un nombre conséquent de membres souhaitent pratiquer une discipline incluant du « mordant sportif », le club pourra envisager</w:t>
      </w:r>
      <w:r w:rsidR="00165249" w:rsidRPr="000C70CD">
        <w:rPr>
          <w:rFonts w:ascii="Centaur" w:hAnsi="Centaur"/>
          <w:i w:val="0"/>
          <w:sz w:val="28"/>
          <w:szCs w:val="28"/>
        </w:rPr>
        <w:t xml:space="preserve"> de recruter des hommes assistants, dans ce cas les membres devront payer à l’association Amicale Canine de Villers Saint Paul en sus de leur adhésion, une participation aux frais dont le montant sera fixé par le comité.</w:t>
      </w:r>
    </w:p>
    <w:p w:rsidR="00165249" w:rsidRPr="000C70CD" w:rsidRDefault="00165249" w:rsidP="008D3125">
      <w:pPr>
        <w:pStyle w:val="Sansinterligne"/>
        <w:jc w:val="both"/>
        <w:rPr>
          <w:rFonts w:ascii="Centaur" w:hAnsi="Centaur"/>
          <w:b/>
          <w:i w:val="0"/>
          <w:sz w:val="28"/>
          <w:szCs w:val="28"/>
        </w:rPr>
      </w:pPr>
      <w:r w:rsidRPr="000C70CD">
        <w:rPr>
          <w:rFonts w:ascii="Centaur" w:hAnsi="Centaur"/>
          <w:b/>
          <w:i w:val="0"/>
          <w:sz w:val="28"/>
          <w:szCs w:val="28"/>
        </w:rPr>
        <w:t>Article 25</w:t>
      </w:r>
    </w:p>
    <w:p w:rsidR="00902FD9" w:rsidRPr="000C70CD" w:rsidRDefault="00165249" w:rsidP="00A939FE">
      <w:pPr>
        <w:pStyle w:val="Sansinterligne"/>
        <w:rPr>
          <w:rFonts w:ascii="Centaur" w:hAnsi="Centaur"/>
          <w:i w:val="0"/>
          <w:sz w:val="28"/>
          <w:szCs w:val="28"/>
        </w:rPr>
      </w:pPr>
      <w:r w:rsidRPr="000C70CD">
        <w:rPr>
          <w:rFonts w:ascii="Centaur" w:hAnsi="Centaur"/>
          <w:i w:val="0"/>
          <w:sz w:val="28"/>
          <w:szCs w:val="28"/>
        </w:rPr>
        <w:t>L’association Amicale Canine de Villers Saint Paul dispose d’un pouvoir disciplinaire</w:t>
      </w:r>
      <w:r w:rsidR="00305041" w:rsidRPr="000C70CD">
        <w:rPr>
          <w:rFonts w:ascii="Centaur" w:hAnsi="Centaur"/>
          <w:i w:val="0"/>
          <w:sz w:val="28"/>
          <w:szCs w:val="28"/>
        </w:rPr>
        <w:t xml:space="preserve"> sur ses membres et sur tous participants aux</w:t>
      </w:r>
      <w:r w:rsidR="00A939FE" w:rsidRPr="000C70CD">
        <w:rPr>
          <w:rFonts w:ascii="Centaur" w:hAnsi="Centaur"/>
          <w:i w:val="0"/>
          <w:sz w:val="28"/>
          <w:szCs w:val="28"/>
        </w:rPr>
        <w:t xml:space="preserve"> </w:t>
      </w:r>
      <w:r w:rsidR="00305041" w:rsidRPr="000C70CD">
        <w:rPr>
          <w:rFonts w:ascii="Centaur" w:hAnsi="Centaur"/>
          <w:i w:val="0"/>
          <w:sz w:val="28"/>
          <w:szCs w:val="28"/>
        </w:rPr>
        <w:t>manifestations ou réunions qu’elle organise.</w:t>
      </w:r>
      <w:r w:rsidR="00902FD9" w:rsidRPr="000C70CD">
        <w:rPr>
          <w:rFonts w:ascii="Centaur" w:hAnsi="Centaur"/>
          <w:i w:val="0"/>
          <w:sz w:val="28"/>
          <w:szCs w:val="28"/>
        </w:rPr>
        <w:t xml:space="preserve"> Tous les manquements ou fautes seront appréciés par le comité siégeant en conseil de discipline.</w:t>
      </w:r>
    </w:p>
    <w:p w:rsidR="00F07541" w:rsidRPr="000C70CD" w:rsidRDefault="00902FD9" w:rsidP="00A939FE">
      <w:pPr>
        <w:pStyle w:val="Sansinterligne"/>
        <w:rPr>
          <w:rFonts w:ascii="Centaur" w:hAnsi="Centaur"/>
          <w:i w:val="0"/>
          <w:sz w:val="28"/>
          <w:szCs w:val="28"/>
        </w:rPr>
      </w:pPr>
      <w:r w:rsidRPr="000C70CD">
        <w:rPr>
          <w:rFonts w:ascii="Centaur" w:hAnsi="Centaur"/>
          <w:i w:val="0"/>
          <w:sz w:val="28"/>
          <w:szCs w:val="28"/>
        </w:rPr>
        <w:t>Les administrateurs concernés par les faits reprochés ne pourront</w:t>
      </w:r>
      <w:r w:rsidR="00F07541" w:rsidRPr="000C70CD">
        <w:rPr>
          <w:rFonts w:ascii="Centaur" w:hAnsi="Centaur"/>
          <w:i w:val="0"/>
          <w:sz w:val="28"/>
          <w:szCs w:val="28"/>
        </w:rPr>
        <w:t xml:space="preserve"> pas siéger de sorte que la nécessaire impartialité de la juridiction disciplinaire soit respectée. Les auteurs des faits seront convoqués devant le conseil de discipline par lettre recommandée contenant précisément : </w:t>
      </w:r>
    </w:p>
    <w:p w:rsidR="006F236F" w:rsidRPr="006F236F" w:rsidRDefault="00F07541" w:rsidP="00143ACB">
      <w:pPr>
        <w:pStyle w:val="Sansinterligne"/>
        <w:numPr>
          <w:ilvl w:val="0"/>
          <w:numId w:val="1"/>
        </w:numPr>
        <w:rPr>
          <w:rFonts w:ascii="Centaur" w:hAnsi="Centaur"/>
          <w:b/>
          <w:i w:val="0"/>
          <w:sz w:val="28"/>
          <w:szCs w:val="28"/>
        </w:rPr>
      </w:pPr>
      <w:r w:rsidRPr="006F236F">
        <w:rPr>
          <w:rFonts w:ascii="Centaur" w:hAnsi="Centaur"/>
          <w:i w:val="0"/>
          <w:sz w:val="28"/>
          <w:szCs w:val="28"/>
        </w:rPr>
        <w:t>Ce qui motive cette convocation,</w:t>
      </w:r>
    </w:p>
    <w:p w:rsidR="00F07541" w:rsidRPr="006F236F" w:rsidRDefault="006F236F" w:rsidP="00143ACB">
      <w:pPr>
        <w:pStyle w:val="Sansinterligne"/>
        <w:numPr>
          <w:ilvl w:val="0"/>
          <w:numId w:val="1"/>
        </w:numPr>
        <w:rPr>
          <w:rFonts w:ascii="Centaur" w:hAnsi="Centaur"/>
          <w:b/>
          <w:i w:val="0"/>
          <w:sz w:val="28"/>
          <w:szCs w:val="28"/>
        </w:rPr>
      </w:pPr>
      <w:bookmarkStart w:id="0" w:name="_GoBack"/>
      <w:bookmarkEnd w:id="0"/>
      <w:r w:rsidRPr="006F236F">
        <w:rPr>
          <w:rFonts w:ascii="Centaur" w:hAnsi="Centaur"/>
          <w:i w:val="0"/>
          <w:sz w:val="28"/>
          <w:szCs w:val="28"/>
        </w:rPr>
        <w:t xml:space="preserve"> </w:t>
      </w:r>
      <w:r w:rsidR="00F07541" w:rsidRPr="006F236F">
        <w:rPr>
          <w:rFonts w:ascii="Centaur" w:hAnsi="Centaur"/>
          <w:i w:val="0"/>
          <w:sz w:val="28"/>
          <w:szCs w:val="28"/>
        </w:rPr>
        <w:t>Les sanctions encourues,</w:t>
      </w:r>
    </w:p>
    <w:p w:rsidR="00F07541" w:rsidRPr="000C70CD" w:rsidRDefault="00F07541" w:rsidP="00F07541">
      <w:pPr>
        <w:pStyle w:val="Sansinterligne"/>
        <w:numPr>
          <w:ilvl w:val="0"/>
          <w:numId w:val="1"/>
        </w:numPr>
        <w:rPr>
          <w:rFonts w:ascii="Centaur" w:hAnsi="Centaur"/>
          <w:b/>
          <w:i w:val="0"/>
          <w:sz w:val="28"/>
          <w:szCs w:val="28"/>
        </w:rPr>
      </w:pPr>
      <w:r w:rsidRPr="000C70CD">
        <w:rPr>
          <w:rFonts w:ascii="Centaur" w:hAnsi="Centaur"/>
          <w:i w:val="0"/>
          <w:sz w:val="28"/>
          <w:szCs w:val="28"/>
        </w:rPr>
        <w:t>La date à laquelle le conseil de discipline se réunira (délai minimum de 15 jours plus tard),</w:t>
      </w:r>
    </w:p>
    <w:p w:rsidR="00F07541" w:rsidRPr="000C70CD" w:rsidRDefault="00F07541" w:rsidP="00F07541">
      <w:pPr>
        <w:pStyle w:val="Sansinterligne"/>
        <w:numPr>
          <w:ilvl w:val="0"/>
          <w:numId w:val="1"/>
        </w:numPr>
        <w:rPr>
          <w:rFonts w:ascii="Centaur" w:hAnsi="Centaur"/>
          <w:b/>
          <w:i w:val="0"/>
          <w:sz w:val="28"/>
          <w:szCs w:val="28"/>
        </w:rPr>
      </w:pPr>
      <w:r w:rsidRPr="000C70CD">
        <w:rPr>
          <w:rFonts w:ascii="Centaur" w:hAnsi="Centaur"/>
          <w:i w:val="0"/>
          <w:sz w:val="28"/>
          <w:szCs w:val="28"/>
        </w:rPr>
        <w:t>La possibilité de prendre auparavant connaissance des documents soumis au conseil de discipline à condition de prendre rendez-vous à cette fin avec le secrétaire de l’association,</w:t>
      </w:r>
    </w:p>
    <w:p w:rsidR="00F07541" w:rsidRPr="000C70CD" w:rsidRDefault="00F07541" w:rsidP="00F07541">
      <w:pPr>
        <w:pStyle w:val="Sansinterligne"/>
        <w:numPr>
          <w:ilvl w:val="0"/>
          <w:numId w:val="1"/>
        </w:numPr>
        <w:rPr>
          <w:rFonts w:ascii="Centaur" w:hAnsi="Centaur"/>
          <w:b/>
          <w:i w:val="0"/>
          <w:sz w:val="28"/>
          <w:szCs w:val="28"/>
        </w:rPr>
      </w:pPr>
      <w:r w:rsidRPr="000C70CD">
        <w:rPr>
          <w:rFonts w:ascii="Centaur" w:hAnsi="Centaur"/>
          <w:i w:val="0"/>
          <w:sz w:val="28"/>
          <w:szCs w:val="28"/>
        </w:rPr>
        <w:t>Le droit de s’exprimer par écrit et ou de comparaître seul ou assisté.</w:t>
      </w:r>
    </w:p>
    <w:p w:rsidR="00165249" w:rsidRPr="000C70CD" w:rsidRDefault="00F07541" w:rsidP="00F07541">
      <w:pPr>
        <w:pStyle w:val="Sansinterligne"/>
        <w:rPr>
          <w:rFonts w:ascii="Centaur" w:hAnsi="Centaur"/>
          <w:b/>
          <w:i w:val="0"/>
          <w:sz w:val="28"/>
          <w:szCs w:val="28"/>
        </w:rPr>
      </w:pPr>
      <w:r w:rsidRPr="000C70CD">
        <w:rPr>
          <w:rFonts w:ascii="Centaur" w:hAnsi="Centaur"/>
          <w:i w:val="0"/>
          <w:sz w:val="28"/>
          <w:szCs w:val="28"/>
        </w:rPr>
        <w:t xml:space="preserve">Les décisions prises par le Conseil de </w:t>
      </w:r>
      <w:r w:rsidR="00FC3C72" w:rsidRPr="000C70CD">
        <w:rPr>
          <w:rFonts w:ascii="Centaur" w:hAnsi="Centaur"/>
          <w:i w:val="0"/>
          <w:sz w:val="28"/>
          <w:szCs w:val="28"/>
        </w:rPr>
        <w:t>discipline seront notifié</w:t>
      </w:r>
      <w:r w:rsidR="006F236F">
        <w:rPr>
          <w:rFonts w:ascii="Centaur" w:hAnsi="Centaur"/>
          <w:i w:val="0"/>
          <w:sz w:val="28"/>
          <w:szCs w:val="28"/>
        </w:rPr>
        <w:t>e</w:t>
      </w:r>
      <w:r w:rsidR="00FC3C72" w:rsidRPr="000C70CD">
        <w:rPr>
          <w:rFonts w:ascii="Centaur" w:hAnsi="Centaur"/>
          <w:i w:val="0"/>
          <w:sz w:val="28"/>
          <w:szCs w:val="28"/>
        </w:rPr>
        <w:t xml:space="preserve">s aux intéressés par lettre recommandée avec AR contenant l’information de la possibilité de saisir, dans le délai de 15 jours, l’association territoriale, </w:t>
      </w:r>
      <w:r w:rsidR="00A84F90">
        <w:rPr>
          <w:rFonts w:ascii="Centaur" w:hAnsi="Centaur"/>
          <w:i w:val="0"/>
          <w:sz w:val="28"/>
          <w:szCs w:val="28"/>
        </w:rPr>
        <w:t>j</w:t>
      </w:r>
      <w:r w:rsidR="00E75BBC" w:rsidRPr="000C70CD">
        <w:rPr>
          <w:rFonts w:ascii="Centaur" w:hAnsi="Centaur"/>
          <w:i w:val="0"/>
          <w:sz w:val="28"/>
          <w:szCs w:val="28"/>
        </w:rPr>
        <w:t>uridiction d’appel.</w:t>
      </w:r>
      <w:r w:rsidR="00305041" w:rsidRPr="000C70CD">
        <w:rPr>
          <w:rFonts w:ascii="Centaur" w:hAnsi="Centaur"/>
          <w:i w:val="0"/>
          <w:sz w:val="28"/>
          <w:szCs w:val="28"/>
        </w:rPr>
        <w:br/>
      </w:r>
    </w:p>
    <w:sectPr w:rsidR="00165249" w:rsidRPr="000C70CD" w:rsidSect="00266BB5">
      <w:pgSz w:w="11906" w:h="16838"/>
      <w:pgMar w:top="340" w:right="454" w:bottom="340" w:left="45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7180A"/>
    <w:multiLevelType w:val="hybridMultilevel"/>
    <w:tmpl w:val="EF400CE4"/>
    <w:lvl w:ilvl="0" w:tplc="09CAD034">
      <w:numFmt w:val="bullet"/>
      <w:lvlText w:val="-"/>
      <w:lvlJc w:val="left"/>
      <w:pPr>
        <w:ind w:left="720" w:hanging="360"/>
      </w:pPr>
      <w:rPr>
        <w:rFonts w:ascii="Calibri" w:eastAsiaTheme="minorEastAsia"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14"/>
    <w:rsid w:val="000B3E53"/>
    <w:rsid w:val="000C70CD"/>
    <w:rsid w:val="0014515B"/>
    <w:rsid w:val="00165249"/>
    <w:rsid w:val="001F59FB"/>
    <w:rsid w:val="00227533"/>
    <w:rsid w:val="00266BB5"/>
    <w:rsid w:val="002A508D"/>
    <w:rsid w:val="00305041"/>
    <w:rsid w:val="00371732"/>
    <w:rsid w:val="005D396D"/>
    <w:rsid w:val="005F7E91"/>
    <w:rsid w:val="00693B14"/>
    <w:rsid w:val="006F236F"/>
    <w:rsid w:val="007A161C"/>
    <w:rsid w:val="008D3125"/>
    <w:rsid w:val="00902FD9"/>
    <w:rsid w:val="00977E88"/>
    <w:rsid w:val="0099183B"/>
    <w:rsid w:val="00A54B0D"/>
    <w:rsid w:val="00A84F90"/>
    <w:rsid w:val="00A939FE"/>
    <w:rsid w:val="00AD48AA"/>
    <w:rsid w:val="00AF3A28"/>
    <w:rsid w:val="00C536B8"/>
    <w:rsid w:val="00CB5EB0"/>
    <w:rsid w:val="00DE1945"/>
    <w:rsid w:val="00E5113A"/>
    <w:rsid w:val="00E75BBC"/>
    <w:rsid w:val="00EE3F34"/>
    <w:rsid w:val="00F07541"/>
    <w:rsid w:val="00FC3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6703"/>
  <w15:docId w15:val="{0E649C7A-89D4-4AB9-9A26-948BCE12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B0"/>
    <w:rPr>
      <w:i/>
      <w:iCs/>
      <w:sz w:val="20"/>
      <w:szCs w:val="20"/>
    </w:rPr>
  </w:style>
  <w:style w:type="paragraph" w:styleId="Titre1">
    <w:name w:val="heading 1"/>
    <w:basedOn w:val="Normal"/>
    <w:next w:val="Normal"/>
    <w:link w:val="Titre1Car"/>
    <w:uiPriority w:val="9"/>
    <w:qFormat/>
    <w:rsid w:val="00CB5EB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CB5EB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CB5EB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CB5EB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CB5EB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CB5EB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CB5EB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CB5EB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CB5EB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CB5EB0"/>
    <w:pPr>
      <w:spacing w:after="0" w:line="240" w:lineRule="auto"/>
    </w:pPr>
  </w:style>
  <w:style w:type="character" w:customStyle="1" w:styleId="Titre1Car">
    <w:name w:val="Titre 1 Car"/>
    <w:basedOn w:val="Policepardfaut"/>
    <w:link w:val="Titre1"/>
    <w:uiPriority w:val="9"/>
    <w:rsid w:val="00CB5EB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CB5EB0"/>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CB5EB0"/>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CB5EB0"/>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CB5EB0"/>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CB5EB0"/>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CB5EB0"/>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CB5EB0"/>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CB5EB0"/>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CB5EB0"/>
    <w:rPr>
      <w:b/>
      <w:bCs/>
      <w:color w:val="943634" w:themeColor="accent2" w:themeShade="BF"/>
      <w:sz w:val="18"/>
      <w:szCs w:val="18"/>
    </w:rPr>
  </w:style>
  <w:style w:type="paragraph" w:styleId="Titre">
    <w:name w:val="Title"/>
    <w:basedOn w:val="Normal"/>
    <w:next w:val="Normal"/>
    <w:link w:val="TitreCar"/>
    <w:uiPriority w:val="10"/>
    <w:qFormat/>
    <w:rsid w:val="00CB5EB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CB5EB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CB5EB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CB5EB0"/>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CB5EB0"/>
    <w:rPr>
      <w:b/>
      <w:bCs/>
      <w:spacing w:val="0"/>
    </w:rPr>
  </w:style>
  <w:style w:type="character" w:styleId="Accentuation">
    <w:name w:val="Emphasis"/>
    <w:uiPriority w:val="20"/>
    <w:qFormat/>
    <w:rsid w:val="00CB5EB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Paragraphedeliste">
    <w:name w:val="List Paragraph"/>
    <w:basedOn w:val="Normal"/>
    <w:uiPriority w:val="34"/>
    <w:qFormat/>
    <w:rsid w:val="00CB5EB0"/>
    <w:pPr>
      <w:ind w:left="720"/>
      <w:contextualSpacing/>
    </w:pPr>
  </w:style>
  <w:style w:type="paragraph" w:styleId="Citation">
    <w:name w:val="Quote"/>
    <w:basedOn w:val="Normal"/>
    <w:next w:val="Normal"/>
    <w:link w:val="CitationCar"/>
    <w:uiPriority w:val="29"/>
    <w:qFormat/>
    <w:rsid w:val="00CB5EB0"/>
    <w:rPr>
      <w:i w:val="0"/>
      <w:iCs w:val="0"/>
      <w:color w:val="943634" w:themeColor="accent2" w:themeShade="BF"/>
    </w:rPr>
  </w:style>
  <w:style w:type="character" w:customStyle="1" w:styleId="CitationCar">
    <w:name w:val="Citation Car"/>
    <w:basedOn w:val="Policepardfaut"/>
    <w:link w:val="Citation"/>
    <w:uiPriority w:val="29"/>
    <w:rsid w:val="00CB5EB0"/>
    <w:rPr>
      <w:color w:val="943634" w:themeColor="accent2" w:themeShade="BF"/>
      <w:sz w:val="20"/>
      <w:szCs w:val="20"/>
    </w:rPr>
  </w:style>
  <w:style w:type="paragraph" w:styleId="Citationintense">
    <w:name w:val="Intense Quote"/>
    <w:basedOn w:val="Normal"/>
    <w:next w:val="Normal"/>
    <w:link w:val="CitationintenseCar"/>
    <w:uiPriority w:val="30"/>
    <w:qFormat/>
    <w:rsid w:val="00CB5EB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CB5EB0"/>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CB5EB0"/>
    <w:rPr>
      <w:rFonts w:asciiTheme="majorHAnsi" w:eastAsiaTheme="majorEastAsia" w:hAnsiTheme="majorHAnsi" w:cstheme="majorBidi"/>
      <w:i/>
      <w:iCs/>
      <w:color w:val="C0504D" w:themeColor="accent2"/>
    </w:rPr>
  </w:style>
  <w:style w:type="character" w:styleId="Emphaseintense">
    <w:name w:val="Intense Emphasis"/>
    <w:uiPriority w:val="21"/>
    <w:qFormat/>
    <w:rsid w:val="00CB5EB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CB5EB0"/>
    <w:rPr>
      <w:i/>
      <w:iCs/>
      <w:smallCaps/>
      <w:color w:val="C0504D" w:themeColor="accent2"/>
      <w:u w:color="C0504D" w:themeColor="accent2"/>
    </w:rPr>
  </w:style>
  <w:style w:type="character" w:styleId="Rfrenceintense">
    <w:name w:val="Intense Reference"/>
    <w:uiPriority w:val="32"/>
    <w:qFormat/>
    <w:rsid w:val="00CB5EB0"/>
    <w:rPr>
      <w:b/>
      <w:bCs/>
      <w:i/>
      <w:iCs/>
      <w:smallCaps/>
      <w:color w:val="C0504D" w:themeColor="accent2"/>
      <w:u w:color="C0504D" w:themeColor="accent2"/>
    </w:rPr>
  </w:style>
  <w:style w:type="character" w:styleId="Titredulivre">
    <w:name w:val="Book Title"/>
    <w:uiPriority w:val="33"/>
    <w:qFormat/>
    <w:rsid w:val="00CB5EB0"/>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CB5EB0"/>
    <w:pPr>
      <w:outlineLvl w:val="9"/>
    </w:pPr>
    <w:rPr>
      <w:lang w:bidi="en-US"/>
    </w:rPr>
  </w:style>
  <w:style w:type="paragraph" w:styleId="Textedebulles">
    <w:name w:val="Balloon Text"/>
    <w:basedOn w:val="Normal"/>
    <w:link w:val="TextedebullesCar"/>
    <w:uiPriority w:val="99"/>
    <w:semiHidden/>
    <w:unhideWhenUsed/>
    <w:rsid w:val="005D3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96D"/>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958</Words>
  <Characters>5273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 Clients</dc:creator>
  <cp:lastModifiedBy>ESAT Clients</cp:lastModifiedBy>
  <cp:revision>7</cp:revision>
  <cp:lastPrinted>2018-01-31T12:34:00Z</cp:lastPrinted>
  <dcterms:created xsi:type="dcterms:W3CDTF">2016-11-28T11:36:00Z</dcterms:created>
  <dcterms:modified xsi:type="dcterms:W3CDTF">2018-01-31T12:38:00Z</dcterms:modified>
</cp:coreProperties>
</file>