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F2532" w14:textId="77777777" w:rsidR="00AD3534" w:rsidRDefault="00AD3534" w:rsidP="00AD3534">
      <w:pPr>
        <w:jc w:val="center"/>
        <w:rPr>
          <w:rFonts w:ascii="Garamond" w:hAnsi="Garamond" w:cs="Times New Roman"/>
          <w:sz w:val="18"/>
          <w:szCs w:val="18"/>
          <w:lang w:eastAsia="fr-FR"/>
        </w:rPr>
      </w:pPr>
      <w:r w:rsidRPr="00D7420F">
        <w:rPr>
          <w:rFonts w:ascii="Garamond" w:hAnsi="Garamond" w:cs="Times New Roman"/>
          <w:b/>
          <w:bCs/>
          <w:sz w:val="18"/>
          <w:szCs w:val="18"/>
          <w:lang w:eastAsia="fr-FR"/>
        </w:rPr>
        <w:t xml:space="preserve">Présentation des séquences envisagées pour la classe de </w:t>
      </w:r>
      <w:proofErr w:type="spellStart"/>
      <w:r w:rsidRPr="00D7420F">
        <w:rPr>
          <w:rFonts w:ascii="Garamond" w:hAnsi="Garamond" w:cs="Times New Roman"/>
          <w:b/>
          <w:bCs/>
          <w:sz w:val="18"/>
          <w:szCs w:val="18"/>
          <w:lang w:eastAsia="fr-FR"/>
        </w:rPr>
        <w:t>1ere</w:t>
      </w:r>
      <w:proofErr w:type="spellEnd"/>
      <w:r w:rsidRPr="00D7420F">
        <w:rPr>
          <w:rFonts w:ascii="Garamond" w:hAnsi="Garamond" w:cs="Times New Roman"/>
          <w:b/>
          <w:bCs/>
          <w:sz w:val="18"/>
          <w:szCs w:val="18"/>
          <w:lang w:eastAsia="fr-FR"/>
        </w:rPr>
        <w:t xml:space="preserve"> S pour l’année 2017-2018. </w:t>
      </w:r>
      <w:r w:rsidRPr="00D7420F">
        <w:rPr>
          <w:rFonts w:ascii="Garamond" w:hAnsi="Garamond" w:cs="Times New Roman"/>
          <w:sz w:val="18"/>
          <w:szCs w:val="18"/>
          <w:lang w:eastAsia="fr-FR"/>
        </w:rPr>
        <w:t>(Des modifications peuvent survenir en cours d’année.)</w:t>
      </w:r>
      <w:r>
        <w:rPr>
          <w:rFonts w:ascii="Garamond" w:hAnsi="Garamond" w:cs="Times New Roman"/>
          <w:sz w:val="18"/>
          <w:szCs w:val="18"/>
          <w:lang w:eastAsia="fr-FR"/>
        </w:rPr>
        <w:t xml:space="preserve"> </w:t>
      </w:r>
    </w:p>
    <w:p w14:paraId="3446174B" w14:textId="77777777" w:rsidR="008C7F31" w:rsidRPr="00D7420F" w:rsidRDefault="008C7F31" w:rsidP="00AD3534">
      <w:pPr>
        <w:jc w:val="center"/>
        <w:rPr>
          <w:rFonts w:ascii="Garamond" w:hAnsi="Garamond" w:cs="Times New Roman"/>
          <w:sz w:val="18"/>
          <w:szCs w:val="18"/>
          <w:lang w:eastAsia="fr-FR"/>
        </w:rPr>
      </w:pPr>
    </w:p>
    <w:tbl>
      <w:tblPr>
        <w:tblW w:w="5244" w:type="pct"/>
        <w:tblCellSpacing w:w="0" w:type="dxa"/>
        <w:tblInd w:w="-315" w:type="dxa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1519"/>
        <w:gridCol w:w="2714"/>
        <w:gridCol w:w="3734"/>
        <w:gridCol w:w="2638"/>
        <w:gridCol w:w="2465"/>
        <w:gridCol w:w="1586"/>
      </w:tblGrid>
      <w:tr w:rsidR="00AD3534" w:rsidRPr="00D7420F" w14:paraId="0B32F1ED" w14:textId="77777777" w:rsidTr="00167DAA">
        <w:trPr>
          <w:trHeight w:val="1168"/>
          <w:tblCellSpacing w:w="0" w:type="dxa"/>
        </w:trPr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8C2BE97" w14:textId="77777777" w:rsidR="00AD3534" w:rsidRPr="00D7420F" w:rsidRDefault="00AD3534" w:rsidP="0039590A">
            <w:pPr>
              <w:jc w:val="center"/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Séquence</w:t>
            </w: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14:paraId="02166F04" w14:textId="77777777" w:rsidR="00AD3534" w:rsidRPr="00D7420F" w:rsidRDefault="00AD3534" w:rsidP="0039590A">
            <w:pPr>
              <w:jc w:val="center"/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(siècles abordés)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1AD9CDC" w14:textId="77777777" w:rsidR="00AD3534" w:rsidRPr="00D7420F" w:rsidRDefault="00AD3534" w:rsidP="0039590A">
            <w:pPr>
              <w:jc w:val="center"/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Objet d’étude principal</w:t>
            </w:r>
          </w:p>
          <w:p w14:paraId="6C67646F" w14:textId="77777777" w:rsidR="00AD3534" w:rsidRPr="00D7420F" w:rsidRDefault="00AD3534" w:rsidP="0039590A">
            <w:pPr>
              <w:jc w:val="center"/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* Mouvements abordés </w:t>
            </w:r>
          </w:p>
          <w:p w14:paraId="5584F63A" w14:textId="77777777" w:rsidR="00AD3534" w:rsidRPr="00D7420F" w:rsidRDefault="00AD3534" w:rsidP="0039590A">
            <w:pPr>
              <w:jc w:val="center"/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Autres objet(s) d’étude impliqué(s)</w:t>
            </w:r>
          </w:p>
          <w:p w14:paraId="68E6EB4E" w14:textId="77777777" w:rsidR="00AD3534" w:rsidRPr="00D7420F" w:rsidRDefault="00AD3534" w:rsidP="0039590A">
            <w:pPr>
              <w:jc w:val="center"/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• &gt;Problématique centrale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DDE002D" w14:textId="77777777" w:rsidR="00AD3534" w:rsidRPr="00D7420F" w:rsidRDefault="00AD3534" w:rsidP="0039590A">
            <w:pPr>
              <w:jc w:val="center"/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Lectures analytiques envisagées pour l’</w:t>
            </w:r>
            <w:proofErr w:type="spellStart"/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EAF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8B9AD51" w14:textId="77777777" w:rsidR="00AD3534" w:rsidRPr="00D7420F" w:rsidRDefault="00AD3534" w:rsidP="0039590A">
            <w:pPr>
              <w:jc w:val="center"/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Études et corpus complémentaires envisagés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63AD6B8" w14:textId="77777777" w:rsidR="00AD3534" w:rsidRPr="00D7420F" w:rsidRDefault="00AD3534" w:rsidP="0039590A">
            <w:pPr>
              <w:jc w:val="center"/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Lectures cursives intégrales ou en extraits* obligatoires. </w:t>
            </w:r>
          </w:p>
          <w:p w14:paraId="6A4BFF99" w14:textId="77777777" w:rsidR="00AD3534" w:rsidRPr="00D7420F" w:rsidRDefault="00AD3534" w:rsidP="0039590A">
            <w:pPr>
              <w:jc w:val="center"/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Éditions </w:t>
            </w: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u w:val="single"/>
                <w:lang w:eastAsia="fr-FR"/>
              </w:rPr>
              <w:t>imposées</w:t>
            </w: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. </w:t>
            </w:r>
          </w:p>
          <w:p w14:paraId="0099779D" w14:textId="77777777" w:rsidR="00AD3534" w:rsidRPr="00D7420F" w:rsidRDefault="00AD3534" w:rsidP="0039590A">
            <w:pPr>
              <w:jc w:val="center"/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(facultatives si indiquées entre parenthèses)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E6C26" w14:textId="77777777" w:rsidR="00AD3534" w:rsidRPr="00DE1EC3" w:rsidRDefault="00AD3534" w:rsidP="0039590A">
            <w:pPr>
              <w:jc w:val="center"/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  <w:r w:rsidRPr="00DE1EC3">
              <w:rPr>
                <w:rFonts w:ascii="Garamond" w:hAnsi="Garamond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Pages du manuel </w:t>
            </w:r>
            <w:proofErr w:type="gramStart"/>
            <w:r w:rsidRPr="00DE1EC3">
              <w:rPr>
                <w:rFonts w:ascii="Garamond" w:hAnsi="Garamond" w:cs="Times New Roman"/>
                <w:i/>
                <w:iCs/>
                <w:color w:val="000000"/>
                <w:sz w:val="16"/>
                <w:szCs w:val="16"/>
                <w:lang w:eastAsia="fr-FR"/>
              </w:rPr>
              <w:t>relatives:</w:t>
            </w:r>
            <w:proofErr w:type="gramEnd"/>
            <w:r w:rsidRPr="00DE1EC3">
              <w:rPr>
                <w:rFonts w:ascii="Garamond" w:hAnsi="Garamond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</w:p>
          <w:p w14:paraId="64D7A46D" w14:textId="77777777" w:rsidR="00AD3534" w:rsidRPr="00DE1EC3" w:rsidRDefault="00AD3534" w:rsidP="0039590A">
            <w:pPr>
              <w:jc w:val="center"/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  <w:proofErr w:type="gramStart"/>
            <w:r w:rsidRPr="00DE1EC3">
              <w:rPr>
                <w:rFonts w:ascii="Garamond" w:hAnsi="Garamond" w:cs="Times New Roman"/>
                <w:i/>
                <w:iCs/>
                <w:color w:val="000000"/>
                <w:sz w:val="16"/>
                <w:szCs w:val="16"/>
                <w:lang w:eastAsia="fr-FR"/>
              </w:rPr>
              <w:t>extraits</w:t>
            </w:r>
            <w:proofErr w:type="gramEnd"/>
            <w:r w:rsidRPr="00DE1EC3">
              <w:rPr>
                <w:rFonts w:ascii="Garamond" w:hAnsi="Garamond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d’œuvres* ; </w:t>
            </w:r>
          </w:p>
          <w:p w14:paraId="3FCBDEE6" w14:textId="77777777" w:rsidR="00AD3534" w:rsidRPr="00DE1EC3" w:rsidRDefault="00AD3534" w:rsidP="0039590A">
            <w:pPr>
              <w:jc w:val="center"/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  <w:r w:rsidRPr="00DE1EC3">
              <w:rPr>
                <w:rFonts w:ascii="Garamond" w:hAnsi="Garamond" w:cs="Times New Roman"/>
                <w:i/>
                <w:iCs/>
                <w:color w:val="000000"/>
                <w:sz w:val="16"/>
                <w:szCs w:val="16"/>
                <w:lang w:eastAsia="fr-FR"/>
              </w:rPr>
              <w:t>leçons°</w:t>
            </w:r>
          </w:p>
        </w:tc>
      </w:tr>
      <w:tr w:rsidR="00AD3534" w:rsidRPr="00D7420F" w14:paraId="149A9953" w14:textId="77777777" w:rsidTr="00167DAA">
        <w:trPr>
          <w:tblCellSpacing w:w="0" w:type="dxa"/>
        </w:trPr>
        <w:tc>
          <w:tcPr>
            <w:tcW w:w="5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C77D8CE" w14:textId="77777777" w:rsidR="00AD3534" w:rsidRPr="004E1880" w:rsidRDefault="00AD3534" w:rsidP="00AD3534">
            <w:pPr>
              <w:widowControl w:val="0"/>
              <w:rPr>
                <w:rFonts w:ascii="Garamond" w:hAnsi="Garamond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</w:p>
          <w:p w14:paraId="5CC52A28" w14:textId="2122DB0C" w:rsidR="00AD3534" w:rsidRDefault="004A4152" w:rsidP="00AD3534">
            <w:pPr>
              <w:pStyle w:val="Normalweb"/>
              <w:spacing w:before="0" w:beforeAutospacing="0" w:after="0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1</w:t>
            </w:r>
            <w:r w:rsidR="00AD3534" w:rsidRPr="00D7420F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. Évolution du héros romanesque</w:t>
            </w:r>
          </w:p>
          <w:p w14:paraId="12EF19C6" w14:textId="77777777" w:rsidR="00AD3534" w:rsidRDefault="00AD3534" w:rsidP="00AD3534">
            <w:pPr>
              <w:pStyle w:val="Normalweb"/>
              <w:spacing w:before="0" w:beforeAutospacing="0" w:after="0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</w:p>
          <w:p w14:paraId="79BC8137" w14:textId="77777777" w:rsidR="00AD3534" w:rsidRPr="004E1880" w:rsidRDefault="00AD3534" w:rsidP="00AD3534">
            <w:pPr>
              <w:widowControl w:val="0"/>
              <w:rPr>
                <w:rFonts w:ascii="Garamond" w:hAnsi="Garamond" w:cs="Times New Roman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GT</w:t>
            </w:r>
          </w:p>
        </w:tc>
        <w:tc>
          <w:tcPr>
            <w:tcW w:w="9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FB61556" w14:textId="77777777" w:rsidR="00AD3534" w:rsidRPr="00D7420F" w:rsidRDefault="00AD3534" w:rsidP="00AD3534">
            <w:pPr>
              <w:pStyle w:val="Normalweb"/>
              <w:spacing w:before="0" w:beforeAutospacing="0" w:after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D7420F">
              <w:rPr>
                <w:rFonts w:ascii="Garamond" w:hAnsi="Garamond"/>
                <w:b/>
                <w:bCs/>
                <w:sz w:val="18"/>
                <w:szCs w:val="18"/>
              </w:rPr>
              <w:t>Le personnage de roman du XVIIe à nos jours</w:t>
            </w:r>
          </w:p>
          <w:p w14:paraId="175D75E9" w14:textId="77777777" w:rsidR="00AD3534" w:rsidRPr="00DE1EC3" w:rsidRDefault="00AD3534" w:rsidP="0039590A">
            <w:pPr>
              <w:widowControl w:val="0"/>
              <w:rPr>
                <w:rFonts w:ascii="Garamond" w:hAnsi="Garamond" w:cs="Times"/>
                <w:b/>
                <w:color w:val="000000"/>
                <w:sz w:val="16"/>
                <w:szCs w:val="16"/>
              </w:rPr>
            </w:pPr>
          </w:p>
        </w:tc>
        <w:tc>
          <w:tcPr>
            <w:tcW w:w="12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81342C" w14:textId="77777777" w:rsidR="00AD3534" w:rsidRPr="00D7420F" w:rsidRDefault="00AD3534" w:rsidP="00AD3534">
            <w:pPr>
              <w:pStyle w:val="Pardeliste"/>
              <w:numPr>
                <w:ilvl w:val="0"/>
                <w:numId w:val="11"/>
              </w:numPr>
              <w:ind w:left="318"/>
              <w:rPr>
                <w:rFonts w:ascii="Garamond" w:hAnsi="Garamond" w:cs="Times New Roman"/>
                <w:iCs/>
                <w:color w:val="000000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La princesse de Clèves</w:t>
            </w:r>
            <w:r w:rsidRPr="00D7420F">
              <w:rPr>
                <w:rFonts w:ascii="Garamond" w:hAnsi="Garamond" w:cs="Times New Roman"/>
                <w:iCs/>
                <w:color w:val="000000"/>
                <w:sz w:val="18"/>
                <w:szCs w:val="18"/>
                <w:lang w:eastAsia="fr-FR"/>
              </w:rPr>
              <w:t>, extrait. Mme de Lafayette, 1678.</w:t>
            </w:r>
          </w:p>
          <w:p w14:paraId="32BB7598" w14:textId="77777777" w:rsidR="00AD3534" w:rsidRPr="00D7420F" w:rsidRDefault="00AD3534" w:rsidP="00AD3534">
            <w:pPr>
              <w:pStyle w:val="Pardeliste"/>
              <w:numPr>
                <w:ilvl w:val="0"/>
                <w:numId w:val="11"/>
              </w:numPr>
              <w:ind w:left="318"/>
              <w:rPr>
                <w:rFonts w:ascii="Garamond" w:hAnsi="Garamond" w:cs="Times New Roman"/>
                <w:iCs/>
                <w:color w:val="000000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Le Rouge et le Noir</w:t>
            </w:r>
            <w:r w:rsidRPr="00D7420F">
              <w:rPr>
                <w:rFonts w:ascii="Garamond" w:hAnsi="Garamond" w:cs="Times New Roman"/>
                <w:iCs/>
                <w:color w:val="000000"/>
                <w:sz w:val="18"/>
                <w:szCs w:val="18"/>
                <w:lang w:eastAsia="fr-FR"/>
              </w:rPr>
              <w:t>, extrait. Stendhal, 1830.</w:t>
            </w:r>
          </w:p>
          <w:p w14:paraId="5C9B1A90" w14:textId="77777777" w:rsidR="00AD3534" w:rsidRDefault="00AD3534" w:rsidP="00AD3534">
            <w:pPr>
              <w:pStyle w:val="Pardeliste"/>
              <w:numPr>
                <w:ilvl w:val="0"/>
                <w:numId w:val="11"/>
              </w:numPr>
              <w:ind w:left="318"/>
              <w:rPr>
                <w:rFonts w:ascii="Garamond" w:hAnsi="Garamond" w:cs="Times New Roman"/>
                <w:iCs/>
                <w:color w:val="000000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La Nausée</w:t>
            </w:r>
            <w:r w:rsidRPr="00D7420F">
              <w:rPr>
                <w:rFonts w:ascii="Garamond" w:hAnsi="Garamond" w:cs="Times New Roman"/>
                <w:iCs/>
                <w:color w:val="000000"/>
                <w:sz w:val="18"/>
                <w:szCs w:val="18"/>
                <w:lang w:eastAsia="fr-FR"/>
              </w:rPr>
              <w:t>, extrait. Sartre, 1938.</w:t>
            </w:r>
          </w:p>
          <w:p w14:paraId="4556F80E" w14:textId="77777777" w:rsidR="00AD3534" w:rsidRPr="00D7420F" w:rsidRDefault="00AD3534" w:rsidP="00AD3534">
            <w:pPr>
              <w:pStyle w:val="Pardeliste"/>
              <w:numPr>
                <w:ilvl w:val="0"/>
                <w:numId w:val="11"/>
              </w:numPr>
              <w:ind w:left="318"/>
              <w:rPr>
                <w:rFonts w:ascii="Garamond" w:hAnsi="Garamond" w:cs="Times New Roman"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Un Homme qui dort, </w:t>
            </w:r>
            <w:r>
              <w:rPr>
                <w:rFonts w:ascii="Garamond" w:hAnsi="Garamond" w:cs="Times New Roman"/>
                <w:iCs/>
                <w:color w:val="000000"/>
                <w:sz w:val="18"/>
                <w:szCs w:val="18"/>
                <w:lang w:eastAsia="fr-FR"/>
              </w:rPr>
              <w:t xml:space="preserve">Perec, </w:t>
            </w:r>
            <w:r w:rsidRPr="004E1880">
              <w:rPr>
                <w:rFonts w:ascii="Garamond" w:hAnsi="Garamond" w:cs="Times New Roman"/>
                <w:iCs/>
                <w:color w:val="000000"/>
                <w:sz w:val="18"/>
                <w:szCs w:val="18"/>
                <w:lang w:eastAsia="fr-FR"/>
              </w:rPr>
              <w:t>1967.</w:t>
            </w:r>
          </w:p>
          <w:p w14:paraId="34770096" w14:textId="77777777" w:rsidR="00AD3534" w:rsidRPr="00D7420F" w:rsidRDefault="00AD3534" w:rsidP="00AD3534">
            <w:pPr>
              <w:pStyle w:val="Normalweb"/>
              <w:numPr>
                <w:ilvl w:val="0"/>
                <w:numId w:val="11"/>
              </w:numPr>
              <w:spacing w:before="0" w:beforeAutospacing="0" w:after="0"/>
              <w:ind w:left="318"/>
              <w:rPr>
                <w:rFonts w:ascii="Garamond" w:hAnsi="Garamond" w:cs="Times"/>
                <w:color w:val="000000"/>
                <w:sz w:val="16"/>
                <w:szCs w:val="16"/>
              </w:rPr>
            </w:pPr>
            <w:r w:rsidRPr="00557126">
              <w:rPr>
                <w:rFonts w:ascii="Garamond" w:hAnsi="Garamond"/>
                <w:i/>
                <w:sz w:val="18"/>
                <w:szCs w:val="18"/>
              </w:rPr>
              <w:t>Réparer les vivants</w:t>
            </w:r>
            <w:r w:rsidRPr="00557126">
              <w:rPr>
                <w:rFonts w:ascii="Garamond" w:hAnsi="Garamond"/>
                <w:sz w:val="18"/>
                <w:szCs w:val="18"/>
              </w:rPr>
              <w:t>,</w:t>
            </w:r>
            <w:r w:rsidRPr="00557126">
              <w:rPr>
                <w:rFonts w:ascii="Garamond" w:hAnsi="Garamond"/>
                <w:i/>
                <w:sz w:val="18"/>
                <w:szCs w:val="18"/>
              </w:rPr>
              <w:t xml:space="preserve"> </w:t>
            </w:r>
            <w:r w:rsidRPr="00557126">
              <w:rPr>
                <w:rFonts w:ascii="Garamond" w:hAnsi="Garamond"/>
                <w:sz w:val="18"/>
                <w:szCs w:val="18"/>
              </w:rPr>
              <w:t xml:space="preserve">de </w:t>
            </w:r>
            <w:proofErr w:type="spellStart"/>
            <w:r w:rsidRPr="00557126">
              <w:rPr>
                <w:rFonts w:ascii="Garamond" w:hAnsi="Garamond"/>
                <w:sz w:val="18"/>
                <w:szCs w:val="18"/>
              </w:rPr>
              <w:t>Kerangal</w:t>
            </w:r>
            <w:proofErr w:type="spellEnd"/>
            <w:r w:rsidRPr="00557126">
              <w:rPr>
                <w:rFonts w:ascii="Garamond" w:hAnsi="Garamond"/>
                <w:sz w:val="18"/>
                <w:szCs w:val="18"/>
              </w:rPr>
              <w:t>, 2014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45E499E" w14:textId="77777777" w:rsidR="00AD3534" w:rsidRPr="00AD3534" w:rsidRDefault="00AD3534" w:rsidP="00AD3534">
            <w:pPr>
              <w:pStyle w:val="Normalweb"/>
              <w:spacing w:before="0" w:beforeAutospacing="0" w:after="0"/>
              <w:rPr>
                <w:rFonts w:ascii="Garamond" w:hAnsi="Garamond"/>
                <w:sz w:val="16"/>
                <w:szCs w:val="16"/>
              </w:rPr>
            </w:pPr>
            <w:r w:rsidRPr="00AD3534">
              <w:rPr>
                <w:rFonts w:ascii="Garamond" w:hAnsi="Garamond"/>
                <w:color w:val="000000"/>
                <w:sz w:val="16"/>
                <w:szCs w:val="16"/>
              </w:rPr>
              <w:t>- le « héros » et son évolution</w:t>
            </w:r>
          </w:p>
          <w:p w14:paraId="403B050B" w14:textId="77777777" w:rsidR="00AD3534" w:rsidRPr="00AD3534" w:rsidRDefault="00AD3534" w:rsidP="00AD3534">
            <w:pPr>
              <w:pStyle w:val="Normalweb"/>
              <w:spacing w:before="0" w:beforeAutospacing="0" w:after="0"/>
              <w:rPr>
                <w:rFonts w:ascii="Garamond" w:hAnsi="Garamond"/>
                <w:sz w:val="16"/>
                <w:szCs w:val="16"/>
              </w:rPr>
            </w:pPr>
            <w:r w:rsidRPr="00AD3534">
              <w:rPr>
                <w:rFonts w:ascii="Garamond" w:hAnsi="Garamond"/>
                <w:sz w:val="16"/>
                <w:szCs w:val="16"/>
              </w:rPr>
              <w:t xml:space="preserve">- extrait du film </w:t>
            </w:r>
            <w:r w:rsidRPr="00AD3534">
              <w:rPr>
                <w:rFonts w:ascii="Garamond" w:hAnsi="Garamond"/>
                <w:i/>
                <w:iCs/>
                <w:sz w:val="16"/>
                <w:szCs w:val="16"/>
              </w:rPr>
              <w:t>Lacombe Lucien </w:t>
            </w:r>
            <w:r w:rsidRPr="00AD3534">
              <w:rPr>
                <w:rFonts w:ascii="Garamond" w:hAnsi="Garamond"/>
                <w:sz w:val="16"/>
                <w:szCs w:val="16"/>
              </w:rPr>
              <w:t xml:space="preserve">de L. Malle </w:t>
            </w:r>
          </w:p>
          <w:p w14:paraId="333D5E40" w14:textId="77777777" w:rsidR="00AD3534" w:rsidRPr="00AD3534" w:rsidRDefault="00AD3534" w:rsidP="00AD3534">
            <w:pPr>
              <w:pStyle w:val="Normalweb"/>
              <w:spacing w:before="0" w:beforeAutospacing="0" w:after="0"/>
              <w:rPr>
                <w:rFonts w:ascii="Garamond" w:hAnsi="Garamond"/>
                <w:sz w:val="16"/>
                <w:szCs w:val="16"/>
              </w:rPr>
            </w:pPr>
            <w:r w:rsidRPr="00AD3534">
              <w:rPr>
                <w:rFonts w:ascii="Garamond" w:hAnsi="Garamond"/>
                <w:sz w:val="16"/>
                <w:szCs w:val="16"/>
              </w:rPr>
              <w:t>-</w:t>
            </w:r>
            <w:r w:rsidRPr="00AD3534">
              <w:rPr>
                <w:rFonts w:ascii="Garamond" w:hAnsi="Garamond"/>
                <w:color w:val="000000"/>
                <w:sz w:val="16"/>
                <w:szCs w:val="16"/>
              </w:rPr>
              <w:t xml:space="preserve"> le personnage mis en crise dans le cinéma d'auteur (Beckett, Tati, Bresson)</w:t>
            </w:r>
          </w:p>
          <w:p w14:paraId="54557C44" w14:textId="77777777" w:rsidR="00AD3534" w:rsidRPr="00D7420F" w:rsidRDefault="00AD3534" w:rsidP="0039590A">
            <w:pPr>
              <w:pStyle w:val="Normalweb"/>
              <w:spacing w:before="0" w:beforeAutospacing="0" w:after="0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841" w:type="pct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E8D0D53" w14:textId="77777777" w:rsidR="00AD3534" w:rsidRPr="00360139" w:rsidRDefault="00AD3534" w:rsidP="0039590A">
            <w:pPr>
              <w:pStyle w:val="Normalweb"/>
              <w:spacing w:before="0" w:beforeAutospacing="0" w:after="0"/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i/>
                <w:iCs/>
                <w:color w:val="000000"/>
                <w:sz w:val="18"/>
                <w:szCs w:val="18"/>
                <w:u w:val="single"/>
              </w:rPr>
              <w:t xml:space="preserve">- </w:t>
            </w:r>
            <w:r w:rsidRPr="00360139">
              <w:rPr>
                <w:rFonts w:ascii="Garamond" w:hAnsi="Garamond"/>
                <w:i/>
                <w:iCs/>
                <w:color w:val="000000"/>
                <w:sz w:val="18"/>
                <w:szCs w:val="18"/>
                <w:u w:val="single"/>
              </w:rPr>
              <w:t xml:space="preserve">La Peste </w:t>
            </w:r>
            <w:r w:rsidRPr="00360139">
              <w:rPr>
                <w:rFonts w:ascii="Garamond" w:hAnsi="Garamond"/>
                <w:color w:val="000000"/>
                <w:sz w:val="18"/>
                <w:szCs w:val="18"/>
                <w:u w:val="single"/>
              </w:rPr>
              <w:t xml:space="preserve">de Camus, Ed Folio classique Plus </w:t>
            </w:r>
            <w:proofErr w:type="spellStart"/>
            <w:r w:rsidRPr="00360139">
              <w:rPr>
                <w:rFonts w:ascii="Garamond" w:hAnsi="Garamond"/>
                <w:color w:val="000000"/>
                <w:sz w:val="18"/>
                <w:szCs w:val="18"/>
                <w:u w:val="single"/>
              </w:rPr>
              <w:t>n°119</w:t>
            </w:r>
            <w:proofErr w:type="spellEnd"/>
            <w:r w:rsidRPr="00360139">
              <w:rPr>
                <w:rFonts w:ascii="Garamond" w:hAnsi="Garamond"/>
                <w:color w:val="000000"/>
                <w:sz w:val="18"/>
                <w:szCs w:val="18"/>
                <w:u w:val="single"/>
              </w:rPr>
              <w:t>.</w:t>
            </w:r>
            <w:r w:rsidRPr="00360139">
              <w:rPr>
                <w:rFonts w:ascii="Garamond" w:hAnsi="Garamond"/>
                <w:color w:val="000000"/>
                <w:sz w:val="18"/>
                <w:szCs w:val="18"/>
              </w:rPr>
              <w:t xml:space="preserve"> 7€20.</w:t>
            </w:r>
          </w:p>
          <w:p w14:paraId="34451413" w14:textId="77777777" w:rsidR="00AD3534" w:rsidRPr="00360139" w:rsidRDefault="00AD3534" w:rsidP="0039590A">
            <w:pPr>
              <w:jc w:val="both"/>
              <w:rPr>
                <w:rFonts w:ascii="Garamond" w:hAnsi="Garamond"/>
                <w:sz w:val="18"/>
                <w:szCs w:val="18"/>
                <w:u w:val="single"/>
              </w:rPr>
            </w:pPr>
            <w:r w:rsidRPr="00360139">
              <w:rPr>
                <w:rFonts w:ascii="Garamond" w:hAnsi="Garamond"/>
                <w:i/>
                <w:sz w:val="18"/>
                <w:szCs w:val="18"/>
                <w:u w:val="single"/>
              </w:rPr>
              <w:t>- Réparer les vivants</w:t>
            </w:r>
            <w:r w:rsidRPr="00360139">
              <w:rPr>
                <w:rFonts w:ascii="Garamond" w:hAnsi="Garamond"/>
                <w:sz w:val="18"/>
                <w:szCs w:val="18"/>
                <w:u w:val="single"/>
              </w:rPr>
              <w:t xml:space="preserve">, Ed Folio </w:t>
            </w:r>
            <w:proofErr w:type="spellStart"/>
            <w:r w:rsidRPr="00360139">
              <w:rPr>
                <w:rFonts w:ascii="Garamond" w:hAnsi="Garamond"/>
                <w:sz w:val="18"/>
                <w:szCs w:val="18"/>
                <w:u w:val="single"/>
              </w:rPr>
              <w:t>n°5942</w:t>
            </w:r>
            <w:proofErr w:type="spellEnd"/>
            <w:r w:rsidRPr="00360139">
              <w:rPr>
                <w:rFonts w:ascii="Garamond" w:hAnsi="Garamond"/>
                <w:sz w:val="18"/>
                <w:szCs w:val="18"/>
                <w:u w:val="single"/>
              </w:rPr>
              <w:t>. 7€70</w:t>
            </w:r>
          </w:p>
          <w:p w14:paraId="591FFE88" w14:textId="77777777" w:rsidR="00AD3534" w:rsidRPr="00D7420F" w:rsidRDefault="00AD3534" w:rsidP="0039590A">
            <w:pPr>
              <w:pStyle w:val="Normalweb"/>
              <w:spacing w:before="0" w:beforeAutospacing="0" w:after="0"/>
              <w:rPr>
                <w:rFonts w:ascii="Garamond" w:hAnsi="Garamond"/>
              </w:rPr>
            </w:pPr>
            <w:r w:rsidRPr="00D7420F">
              <w:rPr>
                <w:rFonts w:ascii="Garamond" w:hAnsi="Garamond"/>
                <w:i/>
                <w:iCs/>
                <w:color w:val="000000"/>
                <w:sz w:val="12"/>
                <w:szCs w:val="12"/>
              </w:rPr>
              <w:t xml:space="preserve">(- Bug </w:t>
            </w:r>
            <w:proofErr w:type="spellStart"/>
            <w:r w:rsidRPr="00D7420F">
              <w:rPr>
                <w:rFonts w:ascii="Garamond" w:hAnsi="Garamond"/>
                <w:i/>
                <w:iCs/>
                <w:color w:val="000000"/>
                <w:sz w:val="12"/>
                <w:szCs w:val="12"/>
              </w:rPr>
              <w:t>Jargal</w:t>
            </w:r>
            <w:proofErr w:type="spellEnd"/>
            <w:r w:rsidRPr="00D7420F">
              <w:rPr>
                <w:rFonts w:ascii="Garamond" w:hAnsi="Garamond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D7420F">
              <w:rPr>
                <w:rFonts w:ascii="Garamond" w:hAnsi="Garamond"/>
                <w:i/>
                <w:iCs/>
                <w:color w:val="000000"/>
                <w:sz w:val="12"/>
                <w:szCs w:val="12"/>
              </w:rPr>
              <w:t>Quatrevingt-treize</w:t>
            </w:r>
            <w:proofErr w:type="spellEnd"/>
            <w:r w:rsidRPr="00D7420F">
              <w:rPr>
                <w:rFonts w:ascii="Garamond" w:hAnsi="Garamond"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D7420F">
              <w:rPr>
                <w:rFonts w:ascii="Garamond" w:hAnsi="Garamond"/>
                <w:color w:val="000000"/>
                <w:sz w:val="12"/>
                <w:szCs w:val="12"/>
              </w:rPr>
              <w:t>de Hugo</w:t>
            </w:r>
          </w:p>
          <w:p w14:paraId="3B749B3F" w14:textId="77777777" w:rsidR="00AD3534" w:rsidRPr="00D7420F" w:rsidRDefault="00AD3534" w:rsidP="0039590A">
            <w:pPr>
              <w:pStyle w:val="Normalweb"/>
              <w:spacing w:before="0" w:beforeAutospacing="0" w:after="0"/>
              <w:rPr>
                <w:rFonts w:ascii="Garamond" w:hAnsi="Garamond"/>
              </w:rPr>
            </w:pPr>
            <w:r w:rsidRPr="00D7420F">
              <w:rPr>
                <w:rFonts w:ascii="Garamond" w:hAnsi="Garamond"/>
                <w:color w:val="000000"/>
                <w:sz w:val="12"/>
                <w:szCs w:val="12"/>
              </w:rPr>
              <w:t xml:space="preserve">- </w:t>
            </w:r>
            <w:r w:rsidRPr="00D7420F">
              <w:rPr>
                <w:rFonts w:ascii="Garamond" w:hAnsi="Garamond"/>
                <w:i/>
                <w:iCs/>
                <w:color w:val="000000"/>
                <w:sz w:val="12"/>
                <w:szCs w:val="12"/>
              </w:rPr>
              <w:t xml:space="preserve">Le Rouge et le Noir </w:t>
            </w:r>
            <w:r w:rsidRPr="00D7420F">
              <w:rPr>
                <w:rFonts w:ascii="Garamond" w:hAnsi="Garamond"/>
                <w:color w:val="000000"/>
                <w:sz w:val="12"/>
                <w:szCs w:val="12"/>
              </w:rPr>
              <w:t>de Stendhal</w:t>
            </w:r>
          </w:p>
          <w:p w14:paraId="037492B0" w14:textId="77777777" w:rsidR="00AD3534" w:rsidRPr="00D7420F" w:rsidRDefault="00AD3534" w:rsidP="0039590A">
            <w:pPr>
              <w:pStyle w:val="Normalweb"/>
              <w:spacing w:before="0" w:beforeAutospacing="0" w:after="0"/>
              <w:rPr>
                <w:rFonts w:ascii="Garamond" w:hAnsi="Garamond"/>
              </w:rPr>
            </w:pPr>
            <w:r w:rsidRPr="00D7420F">
              <w:rPr>
                <w:rFonts w:ascii="Garamond" w:hAnsi="Garamond"/>
                <w:i/>
                <w:iCs/>
                <w:color w:val="000000"/>
                <w:sz w:val="12"/>
                <w:szCs w:val="12"/>
              </w:rPr>
              <w:t xml:space="preserve">- Indiana </w:t>
            </w:r>
            <w:r w:rsidRPr="00D7420F">
              <w:rPr>
                <w:rFonts w:ascii="Garamond" w:hAnsi="Garamond"/>
                <w:color w:val="000000"/>
                <w:sz w:val="12"/>
                <w:szCs w:val="12"/>
              </w:rPr>
              <w:t>de Sand</w:t>
            </w:r>
          </w:p>
          <w:p w14:paraId="2A2C1267" w14:textId="77777777" w:rsidR="00AD3534" w:rsidRPr="00D7420F" w:rsidRDefault="00AD3534" w:rsidP="0039590A">
            <w:pPr>
              <w:pStyle w:val="Normalweb"/>
              <w:spacing w:before="0" w:beforeAutospacing="0" w:after="0"/>
              <w:rPr>
                <w:rFonts w:ascii="Garamond" w:hAnsi="Garamond"/>
              </w:rPr>
            </w:pPr>
            <w:r w:rsidRPr="00D7420F">
              <w:rPr>
                <w:rFonts w:ascii="Garamond" w:hAnsi="Garamond"/>
                <w:i/>
                <w:iCs/>
                <w:color w:val="000000"/>
                <w:sz w:val="12"/>
                <w:szCs w:val="12"/>
              </w:rPr>
              <w:t>- L’</w:t>
            </w:r>
            <w:proofErr w:type="spellStart"/>
            <w:r w:rsidRPr="00D7420F">
              <w:rPr>
                <w:rFonts w:ascii="Garamond" w:hAnsi="Garamond"/>
                <w:i/>
                <w:iCs/>
                <w:color w:val="000000"/>
                <w:sz w:val="12"/>
                <w:szCs w:val="12"/>
              </w:rPr>
              <w:t>Education</w:t>
            </w:r>
            <w:proofErr w:type="spellEnd"/>
            <w:r w:rsidRPr="00D7420F">
              <w:rPr>
                <w:rFonts w:ascii="Garamond" w:hAnsi="Garamond"/>
                <w:i/>
                <w:iCs/>
                <w:color w:val="000000"/>
                <w:sz w:val="12"/>
                <w:szCs w:val="12"/>
              </w:rPr>
              <w:t xml:space="preserve"> sentimentale</w:t>
            </w:r>
            <w:r w:rsidRPr="00D7420F">
              <w:rPr>
                <w:rFonts w:ascii="Garamond" w:hAnsi="Garamond"/>
                <w:color w:val="000000"/>
                <w:sz w:val="12"/>
                <w:szCs w:val="12"/>
              </w:rPr>
              <w:t xml:space="preserve"> de Flaubert</w:t>
            </w:r>
          </w:p>
          <w:p w14:paraId="77CAB030" w14:textId="77777777" w:rsidR="00AD3534" w:rsidRPr="00D7420F" w:rsidRDefault="00AD3534" w:rsidP="0039590A">
            <w:pPr>
              <w:pStyle w:val="Normalweb"/>
              <w:spacing w:before="0" w:beforeAutospacing="0" w:after="0"/>
              <w:rPr>
                <w:rFonts w:ascii="Garamond" w:hAnsi="Garamond"/>
              </w:rPr>
            </w:pPr>
            <w:r w:rsidRPr="00D7420F">
              <w:rPr>
                <w:rFonts w:ascii="Garamond" w:hAnsi="Garamond"/>
                <w:i/>
                <w:iCs/>
                <w:color w:val="000000"/>
                <w:sz w:val="12"/>
                <w:szCs w:val="12"/>
              </w:rPr>
              <w:t xml:space="preserve">- Une Vie </w:t>
            </w:r>
            <w:r w:rsidRPr="00D7420F">
              <w:rPr>
                <w:rFonts w:ascii="Garamond" w:hAnsi="Garamond"/>
                <w:color w:val="000000"/>
                <w:sz w:val="12"/>
                <w:szCs w:val="12"/>
              </w:rPr>
              <w:t>de Maupassant</w:t>
            </w:r>
          </w:p>
          <w:p w14:paraId="35D6192D" w14:textId="77777777" w:rsidR="00AD3534" w:rsidRPr="00D7420F" w:rsidRDefault="00AD3534" w:rsidP="0039590A">
            <w:pPr>
              <w:pStyle w:val="Normalweb"/>
              <w:spacing w:before="0" w:beforeAutospacing="0" w:after="0"/>
              <w:rPr>
                <w:rFonts w:ascii="Garamond" w:hAnsi="Garamond"/>
              </w:rPr>
            </w:pPr>
            <w:r w:rsidRPr="00D7420F">
              <w:rPr>
                <w:rFonts w:ascii="Garamond" w:hAnsi="Garamond"/>
                <w:i/>
                <w:iCs/>
                <w:color w:val="000000"/>
                <w:sz w:val="12"/>
                <w:szCs w:val="12"/>
              </w:rPr>
              <w:t>- Le Ventre de Paris</w:t>
            </w:r>
            <w:r w:rsidRPr="00D7420F">
              <w:rPr>
                <w:rFonts w:ascii="Garamond" w:hAnsi="Garamond"/>
                <w:color w:val="000000"/>
                <w:sz w:val="12"/>
                <w:szCs w:val="12"/>
              </w:rPr>
              <w:t xml:space="preserve">, </w:t>
            </w:r>
            <w:r w:rsidRPr="00D7420F">
              <w:rPr>
                <w:rFonts w:ascii="Garamond" w:hAnsi="Garamond"/>
                <w:i/>
                <w:iCs/>
                <w:color w:val="000000"/>
                <w:sz w:val="12"/>
                <w:szCs w:val="12"/>
              </w:rPr>
              <w:t>La Curée</w:t>
            </w:r>
            <w:r w:rsidRPr="00D7420F">
              <w:rPr>
                <w:rFonts w:ascii="Garamond" w:hAnsi="Garamond"/>
                <w:color w:val="000000"/>
                <w:sz w:val="12"/>
                <w:szCs w:val="12"/>
              </w:rPr>
              <w:t xml:space="preserve"> de Zola</w:t>
            </w:r>
          </w:p>
          <w:p w14:paraId="71909103" w14:textId="77777777" w:rsidR="00AD3534" w:rsidRPr="00D7420F" w:rsidRDefault="00AD3534" w:rsidP="0039590A">
            <w:pPr>
              <w:pStyle w:val="Normalweb"/>
              <w:spacing w:before="0" w:beforeAutospacing="0" w:after="0"/>
              <w:rPr>
                <w:rFonts w:ascii="Garamond" w:hAnsi="Garamond"/>
              </w:rPr>
            </w:pPr>
            <w:r w:rsidRPr="00D7420F">
              <w:rPr>
                <w:rFonts w:ascii="Garamond" w:hAnsi="Garamond"/>
                <w:color w:val="000000"/>
                <w:sz w:val="12"/>
                <w:szCs w:val="12"/>
              </w:rPr>
              <w:t xml:space="preserve">- </w:t>
            </w:r>
            <w:r w:rsidRPr="00D7420F">
              <w:rPr>
                <w:rFonts w:ascii="Garamond" w:hAnsi="Garamond"/>
                <w:i/>
                <w:iCs/>
                <w:color w:val="000000"/>
                <w:sz w:val="12"/>
                <w:szCs w:val="12"/>
              </w:rPr>
              <w:t xml:space="preserve">Germinie </w:t>
            </w:r>
            <w:proofErr w:type="spellStart"/>
            <w:r w:rsidRPr="00D7420F">
              <w:rPr>
                <w:rFonts w:ascii="Garamond" w:hAnsi="Garamond"/>
                <w:i/>
                <w:iCs/>
                <w:color w:val="000000"/>
                <w:sz w:val="12"/>
                <w:szCs w:val="12"/>
              </w:rPr>
              <w:t>Lacerteux</w:t>
            </w:r>
            <w:proofErr w:type="spellEnd"/>
            <w:r w:rsidRPr="00D7420F">
              <w:rPr>
                <w:rFonts w:ascii="Garamond" w:hAnsi="Garamond"/>
                <w:color w:val="000000"/>
                <w:sz w:val="12"/>
                <w:szCs w:val="12"/>
              </w:rPr>
              <w:t xml:space="preserve"> de Goncourt</w:t>
            </w:r>
          </w:p>
          <w:p w14:paraId="52180CBC" w14:textId="77777777" w:rsidR="00AD3534" w:rsidRPr="00D7420F" w:rsidRDefault="00AD3534" w:rsidP="0039590A">
            <w:pPr>
              <w:pStyle w:val="Normalweb"/>
              <w:spacing w:before="0" w:beforeAutospacing="0" w:after="0"/>
              <w:rPr>
                <w:rFonts w:ascii="Garamond" w:hAnsi="Garamond"/>
              </w:rPr>
            </w:pPr>
            <w:r w:rsidRPr="00D7420F">
              <w:rPr>
                <w:rFonts w:ascii="Garamond" w:hAnsi="Garamond"/>
                <w:i/>
                <w:iCs/>
                <w:color w:val="000000"/>
                <w:sz w:val="12"/>
                <w:szCs w:val="12"/>
              </w:rPr>
              <w:t>- Le Feu</w:t>
            </w:r>
            <w:r w:rsidRPr="00D7420F">
              <w:rPr>
                <w:rFonts w:ascii="Garamond" w:hAnsi="Garamond"/>
                <w:color w:val="000000"/>
                <w:sz w:val="12"/>
                <w:szCs w:val="12"/>
              </w:rPr>
              <w:t xml:space="preserve"> de Barbusse</w:t>
            </w:r>
          </w:p>
          <w:p w14:paraId="7FAD70D1" w14:textId="77777777" w:rsidR="00AD3534" w:rsidRPr="00D7420F" w:rsidRDefault="00AD3534" w:rsidP="0039590A">
            <w:pPr>
              <w:pStyle w:val="Normalweb"/>
              <w:spacing w:before="0" w:beforeAutospacing="0" w:after="0"/>
              <w:rPr>
                <w:rFonts w:ascii="Garamond" w:hAnsi="Garamond"/>
              </w:rPr>
            </w:pPr>
            <w:r w:rsidRPr="00D7420F">
              <w:rPr>
                <w:rFonts w:ascii="Garamond" w:hAnsi="Garamond"/>
                <w:i/>
                <w:iCs/>
                <w:color w:val="000000"/>
                <w:sz w:val="12"/>
                <w:szCs w:val="12"/>
              </w:rPr>
              <w:t xml:space="preserve">- Le Désert des Tartares </w:t>
            </w:r>
            <w:r w:rsidRPr="00D7420F">
              <w:rPr>
                <w:rFonts w:ascii="Garamond" w:hAnsi="Garamond"/>
                <w:color w:val="000000"/>
                <w:sz w:val="12"/>
                <w:szCs w:val="12"/>
              </w:rPr>
              <w:t>de Buzzati</w:t>
            </w:r>
          </w:p>
          <w:p w14:paraId="3BCE110A" w14:textId="77777777" w:rsidR="00AD3534" w:rsidRPr="00D7420F" w:rsidRDefault="00AD3534" w:rsidP="0039590A">
            <w:pPr>
              <w:pStyle w:val="Normalweb"/>
              <w:spacing w:before="0" w:beforeAutospacing="0" w:after="0"/>
              <w:rPr>
                <w:rFonts w:ascii="Garamond" w:hAnsi="Garamond"/>
              </w:rPr>
            </w:pPr>
            <w:r w:rsidRPr="00D7420F">
              <w:rPr>
                <w:rFonts w:ascii="Garamond" w:hAnsi="Garamond"/>
                <w:i/>
                <w:iCs/>
                <w:color w:val="000000"/>
                <w:sz w:val="12"/>
                <w:szCs w:val="12"/>
              </w:rPr>
              <w:t>- La Mort est mon métier</w:t>
            </w:r>
            <w:r w:rsidRPr="00D7420F">
              <w:rPr>
                <w:rFonts w:ascii="Garamond" w:hAnsi="Garamond"/>
                <w:color w:val="000000"/>
                <w:sz w:val="12"/>
                <w:szCs w:val="12"/>
              </w:rPr>
              <w:t xml:space="preserve"> de Merle</w:t>
            </w:r>
          </w:p>
          <w:p w14:paraId="6B708412" w14:textId="77777777" w:rsidR="00AD3534" w:rsidRPr="00D7420F" w:rsidRDefault="00AD3534" w:rsidP="0039590A">
            <w:pPr>
              <w:pStyle w:val="Normalweb"/>
              <w:spacing w:before="0" w:beforeAutospacing="0" w:after="0"/>
              <w:rPr>
                <w:rFonts w:ascii="Garamond" w:hAnsi="Garamond"/>
              </w:rPr>
            </w:pPr>
            <w:r w:rsidRPr="00D7420F">
              <w:rPr>
                <w:rFonts w:ascii="Garamond" w:hAnsi="Garamond"/>
                <w:i/>
                <w:iCs/>
                <w:color w:val="000000"/>
                <w:sz w:val="12"/>
                <w:szCs w:val="12"/>
              </w:rPr>
              <w:t xml:space="preserve">-Thérèse </w:t>
            </w:r>
            <w:proofErr w:type="spellStart"/>
            <w:r w:rsidRPr="00D7420F">
              <w:rPr>
                <w:rFonts w:ascii="Garamond" w:hAnsi="Garamond"/>
                <w:i/>
                <w:iCs/>
                <w:color w:val="000000"/>
                <w:sz w:val="12"/>
                <w:szCs w:val="12"/>
              </w:rPr>
              <w:t>Desqueyroux</w:t>
            </w:r>
            <w:proofErr w:type="spellEnd"/>
            <w:r w:rsidRPr="00D7420F">
              <w:rPr>
                <w:rFonts w:ascii="Garamond" w:hAnsi="Garamond"/>
                <w:sz w:val="12"/>
                <w:szCs w:val="12"/>
              </w:rPr>
              <w:t xml:space="preserve"> de Mauriac</w:t>
            </w:r>
          </w:p>
          <w:p w14:paraId="5687A5C4" w14:textId="77777777" w:rsidR="00AD3534" w:rsidRPr="00D7420F" w:rsidRDefault="00AD3534" w:rsidP="0039590A">
            <w:pPr>
              <w:pStyle w:val="Normalweb"/>
              <w:spacing w:before="0" w:beforeAutospacing="0" w:after="0"/>
              <w:rPr>
                <w:rFonts w:ascii="Garamond" w:hAnsi="Garamond"/>
              </w:rPr>
            </w:pPr>
            <w:r w:rsidRPr="00D7420F">
              <w:rPr>
                <w:rFonts w:ascii="Garamond" w:hAnsi="Garamond"/>
                <w:i/>
                <w:iCs/>
                <w:sz w:val="12"/>
                <w:szCs w:val="12"/>
              </w:rPr>
              <w:t>- L’Or</w:t>
            </w:r>
            <w:r w:rsidRPr="00D7420F">
              <w:rPr>
                <w:rFonts w:ascii="Garamond" w:hAnsi="Garamond"/>
                <w:sz w:val="12"/>
                <w:szCs w:val="12"/>
              </w:rPr>
              <w:t xml:space="preserve"> de Cendras</w:t>
            </w:r>
          </w:p>
          <w:p w14:paraId="2CEF3A87" w14:textId="77777777" w:rsidR="00AD3534" w:rsidRPr="00D7420F" w:rsidRDefault="00AD3534" w:rsidP="0039590A">
            <w:pPr>
              <w:pStyle w:val="Normalweb"/>
              <w:spacing w:before="0" w:beforeAutospacing="0" w:after="0"/>
              <w:rPr>
                <w:rFonts w:ascii="Garamond" w:hAnsi="Garamond"/>
              </w:rPr>
            </w:pPr>
            <w:r w:rsidRPr="00D7420F">
              <w:rPr>
                <w:rFonts w:ascii="Garamond" w:hAnsi="Garamond"/>
                <w:sz w:val="12"/>
                <w:szCs w:val="12"/>
              </w:rPr>
              <w:t xml:space="preserve">- </w:t>
            </w:r>
            <w:proofErr w:type="spellStart"/>
            <w:r w:rsidRPr="00D7420F">
              <w:rPr>
                <w:rFonts w:ascii="Garamond" w:hAnsi="Garamond"/>
                <w:i/>
                <w:iCs/>
                <w:color w:val="000000"/>
                <w:sz w:val="12"/>
                <w:szCs w:val="12"/>
              </w:rPr>
              <w:t>Bartelby</w:t>
            </w:r>
            <w:proofErr w:type="spellEnd"/>
            <w:r w:rsidRPr="00D7420F">
              <w:rPr>
                <w:rFonts w:ascii="Garamond" w:hAnsi="Garamond"/>
                <w:color w:val="000000"/>
                <w:sz w:val="12"/>
                <w:szCs w:val="12"/>
              </w:rPr>
              <w:t xml:space="preserve"> de Melville</w:t>
            </w:r>
          </w:p>
          <w:p w14:paraId="70A51D37" w14:textId="77777777" w:rsidR="00AD3534" w:rsidRPr="00D7420F" w:rsidRDefault="00AD3534" w:rsidP="0039590A">
            <w:pPr>
              <w:pStyle w:val="Normalweb"/>
              <w:spacing w:before="0" w:beforeAutospacing="0" w:after="0"/>
              <w:rPr>
                <w:rFonts w:ascii="Garamond" w:hAnsi="Garamond"/>
              </w:rPr>
            </w:pPr>
            <w:r w:rsidRPr="00D7420F">
              <w:rPr>
                <w:rFonts w:ascii="Garamond" w:hAnsi="Garamond"/>
                <w:i/>
                <w:iCs/>
                <w:sz w:val="12"/>
                <w:szCs w:val="12"/>
              </w:rPr>
              <w:t>-</w:t>
            </w:r>
            <w:r w:rsidRPr="00D7420F">
              <w:rPr>
                <w:rFonts w:ascii="Garamond" w:hAnsi="Garamond"/>
                <w:i/>
                <w:iCs/>
                <w:sz w:val="10"/>
                <w:szCs w:val="10"/>
              </w:rPr>
              <w:t xml:space="preserve"> La Mort du roi </w:t>
            </w:r>
            <w:proofErr w:type="spellStart"/>
            <w:r w:rsidRPr="00D7420F">
              <w:rPr>
                <w:rFonts w:ascii="Garamond" w:hAnsi="Garamond"/>
                <w:i/>
                <w:iCs/>
                <w:sz w:val="10"/>
                <w:szCs w:val="10"/>
              </w:rPr>
              <w:t>Tsongor</w:t>
            </w:r>
            <w:proofErr w:type="spellEnd"/>
            <w:r w:rsidRPr="00D7420F">
              <w:rPr>
                <w:rFonts w:ascii="Garamond" w:hAnsi="Garamond"/>
                <w:sz w:val="10"/>
                <w:szCs w:val="10"/>
              </w:rPr>
              <w:t xml:space="preserve">, </w:t>
            </w:r>
            <w:r w:rsidRPr="00D7420F">
              <w:rPr>
                <w:rFonts w:ascii="Garamond" w:hAnsi="Garamond"/>
                <w:i/>
                <w:iCs/>
                <w:sz w:val="10"/>
                <w:szCs w:val="10"/>
              </w:rPr>
              <w:t xml:space="preserve">Le Soleil des </w:t>
            </w:r>
            <w:proofErr w:type="spellStart"/>
            <w:r w:rsidRPr="00D7420F">
              <w:rPr>
                <w:rFonts w:ascii="Garamond" w:hAnsi="Garamond"/>
                <w:i/>
                <w:iCs/>
                <w:sz w:val="10"/>
                <w:szCs w:val="10"/>
              </w:rPr>
              <w:t>Scorta</w:t>
            </w:r>
            <w:proofErr w:type="spellEnd"/>
            <w:r w:rsidRPr="00D7420F">
              <w:rPr>
                <w:rFonts w:ascii="Garamond" w:hAnsi="Garamond"/>
                <w:i/>
                <w:iCs/>
                <w:sz w:val="10"/>
                <w:szCs w:val="10"/>
              </w:rPr>
              <w:t xml:space="preserve"> </w:t>
            </w:r>
            <w:r w:rsidRPr="00D7420F">
              <w:rPr>
                <w:rFonts w:ascii="Garamond" w:hAnsi="Garamond"/>
                <w:sz w:val="10"/>
                <w:szCs w:val="10"/>
              </w:rPr>
              <w:t xml:space="preserve">de </w:t>
            </w:r>
            <w:proofErr w:type="spellStart"/>
            <w:r w:rsidRPr="00D7420F">
              <w:rPr>
                <w:rFonts w:ascii="Garamond" w:hAnsi="Garamond"/>
                <w:sz w:val="10"/>
                <w:szCs w:val="10"/>
              </w:rPr>
              <w:t>Gaudé</w:t>
            </w:r>
            <w:proofErr w:type="spellEnd"/>
          </w:p>
          <w:p w14:paraId="095EAE76" w14:textId="77777777" w:rsidR="00AD3534" w:rsidRPr="00D7420F" w:rsidRDefault="00AD3534" w:rsidP="0039590A">
            <w:pPr>
              <w:pStyle w:val="Normalweb"/>
              <w:spacing w:before="0" w:beforeAutospacing="0" w:after="0"/>
              <w:rPr>
                <w:rFonts w:ascii="Garamond" w:hAnsi="Garamond"/>
              </w:rPr>
            </w:pPr>
            <w:r w:rsidRPr="00D7420F">
              <w:rPr>
                <w:rFonts w:ascii="Garamond" w:hAnsi="Garamond"/>
                <w:color w:val="000000"/>
                <w:sz w:val="12"/>
                <w:szCs w:val="12"/>
              </w:rPr>
              <w:t xml:space="preserve">- </w:t>
            </w:r>
            <w:r w:rsidRPr="00D7420F">
              <w:rPr>
                <w:rFonts w:ascii="Garamond" w:hAnsi="Garamond"/>
                <w:i/>
                <w:iCs/>
                <w:color w:val="000000"/>
                <w:sz w:val="12"/>
                <w:szCs w:val="12"/>
              </w:rPr>
              <w:t xml:space="preserve">Voyage au bout de la nuit </w:t>
            </w:r>
            <w:r w:rsidRPr="00D7420F">
              <w:rPr>
                <w:rFonts w:ascii="Garamond" w:hAnsi="Garamond"/>
                <w:color w:val="000000"/>
                <w:sz w:val="12"/>
                <w:szCs w:val="12"/>
              </w:rPr>
              <w:t>de Céline</w:t>
            </w:r>
          </w:p>
          <w:p w14:paraId="10579280" w14:textId="77777777" w:rsidR="00AD3534" w:rsidRPr="00D7420F" w:rsidRDefault="00AD3534" w:rsidP="0039590A">
            <w:pPr>
              <w:rPr>
                <w:rFonts w:ascii="Garamond" w:hAnsi="Garamond" w:cs="Times"/>
                <w:i/>
                <w:color w:val="000000"/>
                <w:sz w:val="16"/>
                <w:szCs w:val="16"/>
              </w:rPr>
            </w:pPr>
            <w:r w:rsidRPr="00D7420F">
              <w:rPr>
                <w:rFonts w:ascii="Garamond" w:hAnsi="Garamond"/>
                <w:i/>
                <w:iCs/>
                <w:color w:val="000000"/>
                <w:sz w:val="12"/>
                <w:szCs w:val="12"/>
              </w:rPr>
              <w:t xml:space="preserve">- Jours de colère </w:t>
            </w:r>
            <w:r w:rsidRPr="00D7420F">
              <w:rPr>
                <w:rFonts w:ascii="Garamond" w:hAnsi="Garamond"/>
                <w:color w:val="000000"/>
                <w:sz w:val="12"/>
                <w:szCs w:val="12"/>
              </w:rPr>
              <w:t>de Germain ...)</w:t>
            </w:r>
          </w:p>
        </w:tc>
        <w:tc>
          <w:tcPr>
            <w:tcW w:w="541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C03BB" w14:textId="77777777" w:rsidR="00AD3534" w:rsidRPr="00DE1EC3" w:rsidRDefault="00AD3534" w:rsidP="0039590A">
            <w:pPr>
              <w:pStyle w:val="Normalweb"/>
              <w:spacing w:before="0" w:beforeAutospacing="0" w:after="0"/>
              <w:rPr>
                <w:rFonts w:ascii="Garamond" w:hAnsi="Garamond"/>
                <w:sz w:val="16"/>
                <w:szCs w:val="16"/>
              </w:rPr>
            </w:pPr>
            <w:r w:rsidRPr="00DE1EC3">
              <w:rPr>
                <w:rFonts w:ascii="Garamond" w:hAnsi="Garamond"/>
                <w:sz w:val="16"/>
                <w:szCs w:val="16"/>
              </w:rPr>
              <w:t>188*</w:t>
            </w:r>
          </w:p>
          <w:p w14:paraId="1E47DE80" w14:textId="77777777" w:rsidR="00AD3534" w:rsidRPr="00DE1EC3" w:rsidRDefault="00AD3534" w:rsidP="0039590A">
            <w:pPr>
              <w:pStyle w:val="Normalweb"/>
              <w:spacing w:before="0" w:beforeAutospacing="0" w:after="0"/>
              <w:rPr>
                <w:rFonts w:ascii="Garamond" w:hAnsi="Garamond"/>
                <w:sz w:val="16"/>
                <w:szCs w:val="16"/>
              </w:rPr>
            </w:pPr>
            <w:r w:rsidRPr="00DE1EC3">
              <w:rPr>
                <w:rFonts w:ascii="Garamond" w:hAnsi="Garamond"/>
                <w:sz w:val="16"/>
                <w:szCs w:val="16"/>
              </w:rPr>
              <w:t>361, 371, 376, 389, 400 et 427°</w:t>
            </w:r>
          </w:p>
          <w:p w14:paraId="462F8581" w14:textId="77777777" w:rsidR="00AD3534" w:rsidRPr="00DE1EC3" w:rsidRDefault="00AD3534" w:rsidP="0039590A">
            <w:pPr>
              <w:pStyle w:val="Normalweb"/>
              <w:spacing w:before="0" w:beforeAutospacing="0" w:after="0"/>
              <w:rPr>
                <w:rFonts w:ascii="Garamond" w:hAnsi="Garamond"/>
                <w:sz w:val="16"/>
                <w:szCs w:val="16"/>
              </w:rPr>
            </w:pPr>
            <w:r w:rsidRPr="00DE1EC3">
              <w:rPr>
                <w:rFonts w:ascii="Garamond" w:hAnsi="Garamond"/>
                <w:sz w:val="16"/>
                <w:szCs w:val="16"/>
              </w:rPr>
              <w:t>380, 404 et 430, 450°</w:t>
            </w:r>
          </w:p>
          <w:p w14:paraId="282177C3" w14:textId="77777777" w:rsidR="00AD3534" w:rsidRPr="00DE1EC3" w:rsidRDefault="00AD3534" w:rsidP="0039590A">
            <w:pPr>
              <w:pStyle w:val="Normalweb"/>
              <w:spacing w:before="0" w:beforeAutospacing="0" w:after="0"/>
              <w:rPr>
                <w:rFonts w:ascii="Garamond" w:hAnsi="Garamond"/>
                <w:sz w:val="16"/>
                <w:szCs w:val="16"/>
              </w:rPr>
            </w:pPr>
            <w:r w:rsidRPr="00DE1EC3">
              <w:rPr>
                <w:rFonts w:ascii="Garamond" w:hAnsi="Garamond"/>
                <w:sz w:val="16"/>
                <w:szCs w:val="16"/>
              </w:rPr>
              <w:t>360 et 364*</w:t>
            </w:r>
          </w:p>
          <w:p w14:paraId="26FC3BC6" w14:textId="77777777" w:rsidR="00AD3534" w:rsidRPr="00DE1EC3" w:rsidRDefault="00AD3534" w:rsidP="0039590A">
            <w:pPr>
              <w:pStyle w:val="Normalweb"/>
              <w:spacing w:before="0" w:beforeAutospacing="0" w:after="0"/>
              <w:rPr>
                <w:rFonts w:ascii="Garamond" w:hAnsi="Garamond"/>
                <w:sz w:val="16"/>
                <w:szCs w:val="16"/>
              </w:rPr>
            </w:pPr>
            <w:r w:rsidRPr="00DE1EC3">
              <w:rPr>
                <w:rFonts w:ascii="Garamond" w:hAnsi="Garamond"/>
                <w:sz w:val="16"/>
                <w:szCs w:val="16"/>
              </w:rPr>
              <w:t>367 et 369*</w:t>
            </w:r>
          </w:p>
          <w:p w14:paraId="358DDCCB" w14:textId="77777777" w:rsidR="00AD3534" w:rsidRPr="00DE1EC3" w:rsidRDefault="00AD3534" w:rsidP="0039590A">
            <w:pPr>
              <w:pStyle w:val="Normalweb"/>
              <w:spacing w:before="0" w:beforeAutospacing="0" w:after="0"/>
              <w:rPr>
                <w:rFonts w:ascii="Garamond" w:hAnsi="Garamond"/>
                <w:sz w:val="16"/>
                <w:szCs w:val="16"/>
              </w:rPr>
            </w:pPr>
            <w:r w:rsidRPr="00DE1EC3">
              <w:rPr>
                <w:rFonts w:ascii="Garamond" w:hAnsi="Garamond"/>
                <w:sz w:val="16"/>
                <w:szCs w:val="16"/>
              </w:rPr>
              <w:t>386, 393, 399*</w:t>
            </w:r>
          </w:p>
          <w:p w14:paraId="1E5C24A0" w14:textId="77777777" w:rsidR="00AD3534" w:rsidRPr="00DE1EC3" w:rsidRDefault="00AD3534" w:rsidP="0039590A">
            <w:pPr>
              <w:pStyle w:val="Normalweb"/>
              <w:spacing w:before="0" w:beforeAutospacing="0"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416, </w:t>
            </w:r>
            <w:r w:rsidRPr="00DE1EC3">
              <w:rPr>
                <w:rFonts w:ascii="Garamond" w:hAnsi="Garamond"/>
                <w:sz w:val="16"/>
                <w:szCs w:val="16"/>
              </w:rPr>
              <w:t>418*, 417°</w:t>
            </w:r>
          </w:p>
          <w:p w14:paraId="4FF5CF89" w14:textId="77777777" w:rsidR="00AD3534" w:rsidRPr="00DE1EC3" w:rsidRDefault="00AD3534" w:rsidP="0039590A">
            <w:pPr>
              <w:pStyle w:val="Normalweb"/>
              <w:spacing w:before="0" w:beforeAutospacing="0"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420, </w:t>
            </w:r>
            <w:r w:rsidRPr="00DE1EC3">
              <w:rPr>
                <w:rFonts w:ascii="Garamond" w:hAnsi="Garamond"/>
                <w:sz w:val="16"/>
                <w:szCs w:val="16"/>
              </w:rPr>
              <w:t>426*</w:t>
            </w:r>
          </w:p>
          <w:p w14:paraId="2427AA91" w14:textId="77777777" w:rsidR="00AD3534" w:rsidRPr="00DE1EC3" w:rsidRDefault="00AD3534" w:rsidP="0039590A">
            <w:pPr>
              <w:pStyle w:val="Normalweb"/>
              <w:spacing w:before="0" w:beforeAutospacing="0" w:after="0"/>
              <w:rPr>
                <w:rFonts w:ascii="Garamond" w:hAnsi="Garamond"/>
                <w:sz w:val="16"/>
                <w:szCs w:val="16"/>
              </w:rPr>
            </w:pPr>
            <w:r w:rsidRPr="00DE1EC3">
              <w:rPr>
                <w:rFonts w:ascii="Garamond" w:hAnsi="Garamond"/>
                <w:sz w:val="16"/>
                <w:szCs w:val="16"/>
              </w:rPr>
              <w:t>428°</w:t>
            </w:r>
          </w:p>
          <w:p w14:paraId="20C73074" w14:textId="77777777" w:rsidR="00AD3534" w:rsidRPr="00DE1EC3" w:rsidRDefault="00AD3534" w:rsidP="0039590A">
            <w:pPr>
              <w:pStyle w:val="Normalweb"/>
              <w:spacing w:before="0" w:beforeAutospacing="0" w:after="0"/>
              <w:rPr>
                <w:rFonts w:ascii="Garamond" w:hAnsi="Garamond"/>
                <w:sz w:val="16"/>
                <w:szCs w:val="16"/>
              </w:rPr>
            </w:pPr>
            <w:r w:rsidRPr="00DE1EC3">
              <w:rPr>
                <w:rFonts w:ascii="Garamond" w:hAnsi="Garamond"/>
                <w:sz w:val="16"/>
                <w:szCs w:val="16"/>
              </w:rPr>
              <w:t>438*</w:t>
            </w:r>
          </w:p>
        </w:tc>
      </w:tr>
      <w:tr w:rsidR="00AD3534" w:rsidRPr="00D7420F" w14:paraId="1638ADDD" w14:textId="77777777" w:rsidTr="00167DAA">
        <w:trPr>
          <w:trHeight w:val="1252"/>
          <w:tblCellSpacing w:w="0" w:type="dxa"/>
        </w:trPr>
        <w:tc>
          <w:tcPr>
            <w:tcW w:w="5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9F8CE10" w14:textId="3E90F44C" w:rsidR="00AD3534" w:rsidRDefault="004A4152" w:rsidP="00AD3534">
            <w:pPr>
              <w:widowControl w:val="0"/>
              <w:rPr>
                <w:rFonts w:ascii="Garamond" w:hAnsi="Garamon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Garamond" w:hAnsi="Garamond"/>
                <w:b/>
                <w:bCs/>
                <w:sz w:val="18"/>
                <w:szCs w:val="18"/>
              </w:rPr>
              <w:t>2</w:t>
            </w:r>
            <w:r w:rsidR="00AD3534" w:rsidRPr="00D7420F">
              <w:rPr>
                <w:rFonts w:ascii="Garamond" w:hAnsi="Garamond"/>
                <w:b/>
                <w:bCs/>
                <w:sz w:val="18"/>
                <w:szCs w:val="18"/>
              </w:rPr>
              <w:t xml:space="preserve"> .</w:t>
            </w:r>
            <w:proofErr w:type="gramEnd"/>
            <w:r w:rsidR="00AD3534" w:rsidRPr="00D7420F">
              <w:rPr>
                <w:rFonts w:ascii="Garamond" w:hAnsi="Garamond"/>
                <w:b/>
                <w:bCs/>
                <w:sz w:val="18"/>
                <w:szCs w:val="18"/>
              </w:rPr>
              <w:t xml:space="preserve"> Un roman et une réflexion sur la condition humaine : </w:t>
            </w:r>
            <w:r w:rsidR="00AD3534" w:rsidRPr="00D7420F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 xml:space="preserve">La Peste </w:t>
            </w:r>
            <w:r w:rsidR="00AD3534" w:rsidRPr="00D7420F">
              <w:rPr>
                <w:rFonts w:ascii="Garamond" w:hAnsi="Garamond"/>
                <w:b/>
                <w:bCs/>
                <w:sz w:val="18"/>
                <w:szCs w:val="18"/>
              </w:rPr>
              <w:t>de Camus</w:t>
            </w:r>
            <w:r w:rsidR="00AD3534">
              <w:rPr>
                <w:rFonts w:ascii="Garamond" w:hAnsi="Garamond"/>
                <w:b/>
                <w:bCs/>
                <w:sz w:val="18"/>
                <w:szCs w:val="18"/>
              </w:rPr>
              <w:t>.</w:t>
            </w:r>
          </w:p>
          <w:p w14:paraId="2905E52D" w14:textId="77777777" w:rsidR="00AD3534" w:rsidRDefault="00AD3534" w:rsidP="00AD3534">
            <w:pPr>
              <w:widowControl w:val="0"/>
              <w:rPr>
                <w:rFonts w:ascii="Garamond" w:hAnsi="Garamond"/>
                <w:bCs/>
                <w:sz w:val="18"/>
                <w:szCs w:val="18"/>
              </w:rPr>
            </w:pPr>
            <w:r w:rsidRPr="004E1880">
              <w:rPr>
                <w:rFonts w:ascii="Garamond" w:hAnsi="Garamond"/>
                <w:bCs/>
                <w:sz w:val="18"/>
                <w:szCs w:val="18"/>
              </w:rPr>
              <w:t>(XX)</w:t>
            </w:r>
          </w:p>
          <w:p w14:paraId="6235AD03" w14:textId="77777777" w:rsidR="00AD3534" w:rsidRPr="00D7420F" w:rsidRDefault="00AD3534" w:rsidP="00AD3534">
            <w:pPr>
              <w:pStyle w:val="Normalweb"/>
              <w:spacing w:before="0" w:beforeAutospacing="0" w:after="0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b/>
                <w:iCs/>
                <w:color w:val="000000"/>
                <w:sz w:val="18"/>
                <w:szCs w:val="18"/>
              </w:rPr>
              <w:t>OI</w:t>
            </w:r>
            <w:proofErr w:type="spellEnd"/>
          </w:p>
        </w:tc>
        <w:tc>
          <w:tcPr>
            <w:tcW w:w="9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03B38BC" w14:textId="77777777" w:rsidR="00AD3534" w:rsidRPr="00D7420F" w:rsidRDefault="00AD3534" w:rsidP="00AD3534">
            <w:pPr>
              <w:pStyle w:val="Normalweb"/>
              <w:spacing w:before="0" w:beforeAutospacing="0" w:after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D7420F">
              <w:rPr>
                <w:rFonts w:ascii="Garamond" w:hAnsi="Garamond"/>
                <w:b/>
                <w:bCs/>
                <w:sz w:val="18"/>
                <w:szCs w:val="18"/>
              </w:rPr>
              <w:t>Le personnage de roman du XVIIe à nos jours</w:t>
            </w:r>
          </w:p>
          <w:p w14:paraId="3AFC6CAC" w14:textId="77777777" w:rsidR="00AD3534" w:rsidRPr="00D7420F" w:rsidRDefault="00AD3534" w:rsidP="00AD3534">
            <w:pPr>
              <w:pStyle w:val="Normalweb"/>
              <w:spacing w:before="0" w:beforeAutospacing="0" w:after="0"/>
              <w:rPr>
                <w:rFonts w:ascii="Garamond" w:hAnsi="Garamond"/>
              </w:rPr>
            </w:pPr>
            <w:r w:rsidRPr="00D7420F">
              <w:rPr>
                <w:rFonts w:ascii="Garamond" w:hAnsi="Garamond"/>
                <w:i/>
                <w:iCs/>
                <w:sz w:val="18"/>
                <w:szCs w:val="18"/>
              </w:rPr>
              <w:t xml:space="preserve">L’argumentation… </w:t>
            </w:r>
          </w:p>
          <w:p w14:paraId="00E1DD4D" w14:textId="77777777" w:rsidR="00AD3534" w:rsidRPr="00D7420F" w:rsidRDefault="00AD3534" w:rsidP="00AD3534">
            <w:pPr>
              <w:pStyle w:val="Normalweb"/>
              <w:spacing w:before="0" w:beforeAutospacing="0" w:after="0"/>
              <w:rPr>
                <w:rFonts w:ascii="Garamond" w:hAnsi="Garamond"/>
              </w:rPr>
            </w:pPr>
            <w:r w:rsidRPr="00D7420F">
              <w:rPr>
                <w:rFonts w:ascii="Garamond" w:hAnsi="Garamond"/>
                <w:i/>
                <w:iCs/>
                <w:sz w:val="18"/>
                <w:szCs w:val="18"/>
              </w:rPr>
              <w:t xml:space="preserve">* </w:t>
            </w:r>
            <w:r w:rsidRPr="00D7420F">
              <w:rPr>
                <w:rFonts w:ascii="Garamond" w:hAnsi="Garamond"/>
                <w:sz w:val="18"/>
                <w:szCs w:val="18"/>
              </w:rPr>
              <w:t>Existentialisme et Nouveau Roman</w:t>
            </w:r>
          </w:p>
          <w:p w14:paraId="73F38C24" w14:textId="77777777" w:rsidR="00AD3534" w:rsidRPr="00D7420F" w:rsidRDefault="00AD3534" w:rsidP="00AD3534">
            <w:pPr>
              <w:pStyle w:val="Normalweb"/>
              <w:spacing w:before="0" w:beforeAutospacing="0" w:after="0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DE1EC3">
              <w:rPr>
                <w:rFonts w:ascii="Garamond" w:hAnsi="Garamond"/>
                <w:color w:val="000000"/>
                <w:sz w:val="16"/>
                <w:szCs w:val="16"/>
              </w:rPr>
              <w:t>• &gt; En quoi le personnage romanesque permet-il de réfléchir à la situation de l’homme dans l’histoire et dans le monde ?</w:t>
            </w:r>
          </w:p>
        </w:tc>
        <w:tc>
          <w:tcPr>
            <w:tcW w:w="12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154319F" w14:textId="77777777" w:rsidR="00AD3534" w:rsidRPr="00D7420F" w:rsidRDefault="00AD3534" w:rsidP="00AD3534">
            <w:pPr>
              <w:pStyle w:val="Normalweb"/>
              <w:numPr>
                <w:ilvl w:val="0"/>
                <w:numId w:val="15"/>
              </w:numPr>
              <w:spacing w:before="0" w:beforeAutospacing="0" w:after="0"/>
              <w:ind w:left="459"/>
              <w:rPr>
                <w:rFonts w:ascii="Garamond" w:hAnsi="Garamond"/>
              </w:rPr>
            </w:pPr>
            <w:r w:rsidRPr="00D7420F">
              <w:rPr>
                <w:rFonts w:ascii="Garamond" w:hAnsi="Garamond"/>
                <w:i/>
                <w:iCs/>
                <w:sz w:val="18"/>
                <w:szCs w:val="18"/>
              </w:rPr>
              <w:t xml:space="preserve">La Peste </w:t>
            </w:r>
            <w:r w:rsidRPr="00D7420F">
              <w:rPr>
                <w:rFonts w:ascii="Garamond" w:hAnsi="Garamond"/>
                <w:sz w:val="18"/>
                <w:szCs w:val="18"/>
              </w:rPr>
              <w:t>de Camus, incipit.</w:t>
            </w:r>
          </w:p>
          <w:p w14:paraId="76007F65" w14:textId="77777777" w:rsidR="00AD3534" w:rsidRPr="00D7420F" w:rsidRDefault="00AD3534" w:rsidP="00AD3534">
            <w:pPr>
              <w:pStyle w:val="Normalweb"/>
              <w:numPr>
                <w:ilvl w:val="0"/>
                <w:numId w:val="15"/>
              </w:numPr>
              <w:spacing w:before="0" w:beforeAutospacing="0" w:after="0"/>
              <w:ind w:left="400"/>
              <w:rPr>
                <w:rFonts w:ascii="Garamond" w:hAnsi="Garamond"/>
              </w:rPr>
            </w:pPr>
            <w:r w:rsidRPr="00D7420F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 xml:space="preserve">La Peste </w:t>
            </w:r>
            <w:r w:rsidRPr="00D7420F">
              <w:rPr>
                <w:rFonts w:ascii="Garamond" w:hAnsi="Garamond"/>
                <w:color w:val="000000"/>
                <w:sz w:val="18"/>
                <w:szCs w:val="18"/>
              </w:rPr>
              <w:t xml:space="preserve">de Camus, prêche de </w:t>
            </w:r>
            <w:proofErr w:type="spellStart"/>
            <w:r w:rsidRPr="00D7420F">
              <w:rPr>
                <w:rFonts w:ascii="Garamond" w:hAnsi="Garamond"/>
                <w:color w:val="000000"/>
                <w:sz w:val="18"/>
                <w:szCs w:val="18"/>
              </w:rPr>
              <w:t>Paneloux</w:t>
            </w:r>
            <w:proofErr w:type="spellEnd"/>
            <w:r w:rsidRPr="00D7420F">
              <w:rPr>
                <w:rFonts w:ascii="Garamond" w:hAnsi="Garamond"/>
                <w:color w:val="000000"/>
                <w:sz w:val="18"/>
                <w:szCs w:val="18"/>
              </w:rPr>
              <w:t>.</w:t>
            </w:r>
          </w:p>
          <w:p w14:paraId="0C242F58" w14:textId="77777777" w:rsidR="00AD3534" w:rsidRPr="00D7420F" w:rsidRDefault="00AD3534" w:rsidP="00AD3534">
            <w:pPr>
              <w:pStyle w:val="Normalweb"/>
              <w:numPr>
                <w:ilvl w:val="0"/>
                <w:numId w:val="15"/>
              </w:numPr>
              <w:spacing w:before="0" w:beforeAutospacing="0" w:after="0"/>
              <w:ind w:left="400"/>
              <w:rPr>
                <w:rFonts w:ascii="Garamond" w:hAnsi="Garamond"/>
              </w:rPr>
            </w:pPr>
            <w:r w:rsidRPr="00D7420F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 xml:space="preserve">La Peste </w:t>
            </w:r>
            <w:r w:rsidRPr="00D7420F">
              <w:rPr>
                <w:rFonts w:ascii="Garamond" w:hAnsi="Garamond"/>
                <w:color w:val="000000"/>
                <w:sz w:val="18"/>
                <w:szCs w:val="18"/>
              </w:rPr>
              <w:t>de Camus, La mort de l'enfant.</w:t>
            </w:r>
          </w:p>
          <w:p w14:paraId="6338FAF0" w14:textId="77777777" w:rsidR="00AD3534" w:rsidRPr="00D7420F" w:rsidRDefault="00AD3534" w:rsidP="00AD3534">
            <w:pPr>
              <w:pStyle w:val="Normalweb"/>
              <w:numPr>
                <w:ilvl w:val="0"/>
                <w:numId w:val="15"/>
              </w:numPr>
              <w:spacing w:before="0" w:beforeAutospacing="0" w:after="0"/>
              <w:ind w:left="400"/>
              <w:rPr>
                <w:rFonts w:ascii="Garamond" w:hAnsi="Garamond"/>
              </w:rPr>
            </w:pPr>
            <w:r w:rsidRPr="00D7420F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 xml:space="preserve">La Peste </w:t>
            </w:r>
            <w:r w:rsidRPr="00D7420F">
              <w:rPr>
                <w:rFonts w:ascii="Garamond" w:hAnsi="Garamond"/>
                <w:color w:val="000000"/>
                <w:sz w:val="18"/>
                <w:szCs w:val="18"/>
              </w:rPr>
              <w:t xml:space="preserve">de Camus, </w:t>
            </w:r>
            <w:proofErr w:type="spellStart"/>
            <w:r w:rsidRPr="00D7420F">
              <w:rPr>
                <w:rFonts w:ascii="Garamond" w:hAnsi="Garamond"/>
                <w:color w:val="000000"/>
                <w:sz w:val="18"/>
                <w:szCs w:val="18"/>
              </w:rPr>
              <w:t>excipit</w:t>
            </w:r>
            <w:proofErr w:type="spellEnd"/>
            <w:r w:rsidRPr="00D7420F">
              <w:rPr>
                <w:rFonts w:ascii="Garamond" w:hAnsi="Garamond"/>
                <w:color w:val="000000"/>
                <w:sz w:val="18"/>
                <w:szCs w:val="18"/>
              </w:rPr>
              <w:t>.</w:t>
            </w:r>
          </w:p>
          <w:p w14:paraId="1BFFBD54" w14:textId="77777777" w:rsidR="00AD3534" w:rsidRPr="00AD3534" w:rsidRDefault="00AD3534" w:rsidP="00AD3534">
            <w:pPr>
              <w:rPr>
                <w:rFonts w:ascii="Garamond" w:hAnsi="Garamond" w:cs="Times New Roman"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D0F07D2" w14:textId="77777777" w:rsidR="00AD3534" w:rsidRPr="00D7420F" w:rsidRDefault="00AD3534" w:rsidP="00AD3534">
            <w:pPr>
              <w:pStyle w:val="Normalweb"/>
              <w:spacing w:before="0" w:beforeAutospacing="0" w:after="0"/>
              <w:rPr>
                <w:rFonts w:ascii="Garamond" w:hAnsi="Garamond"/>
              </w:rPr>
            </w:pPr>
            <w:r w:rsidRPr="00D7420F">
              <w:rPr>
                <w:rFonts w:ascii="Garamond" w:hAnsi="Garamond"/>
                <w:sz w:val="16"/>
                <w:szCs w:val="16"/>
              </w:rPr>
              <w:t xml:space="preserve">- Corpus de réflexion sur la notion de </w:t>
            </w:r>
            <w:proofErr w:type="gramStart"/>
            <w:r w:rsidRPr="00D7420F">
              <w:rPr>
                <w:rFonts w:ascii="Garamond" w:hAnsi="Garamond"/>
                <w:sz w:val="16"/>
                <w:szCs w:val="16"/>
              </w:rPr>
              <w:t>fléau:</w:t>
            </w:r>
            <w:proofErr w:type="gramEnd"/>
            <w:r w:rsidRPr="00D7420F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D7420F">
              <w:rPr>
                <w:rFonts w:ascii="Garamond" w:hAnsi="Garamond"/>
                <w:sz w:val="14"/>
                <w:szCs w:val="14"/>
              </w:rPr>
              <w:t xml:space="preserve">« Lévitique » in la </w:t>
            </w:r>
            <w:r w:rsidRPr="00D7420F">
              <w:rPr>
                <w:rFonts w:ascii="Garamond" w:hAnsi="Garamond"/>
                <w:i/>
                <w:iCs/>
                <w:sz w:val="14"/>
                <w:szCs w:val="14"/>
              </w:rPr>
              <w:t>THORA </w:t>
            </w:r>
            <w:r w:rsidRPr="00D7420F">
              <w:rPr>
                <w:rFonts w:ascii="Garamond" w:hAnsi="Garamond"/>
                <w:sz w:val="14"/>
                <w:szCs w:val="14"/>
              </w:rPr>
              <w:t xml:space="preserve">; « Apocalypse de Jean » in « Nouveau Testament » de la </w:t>
            </w:r>
            <w:r w:rsidRPr="00D7420F">
              <w:rPr>
                <w:rFonts w:ascii="Garamond" w:hAnsi="Garamond"/>
                <w:i/>
                <w:iCs/>
                <w:sz w:val="14"/>
                <w:szCs w:val="14"/>
              </w:rPr>
              <w:t>BIBLE</w:t>
            </w:r>
            <w:r w:rsidRPr="00D7420F">
              <w:rPr>
                <w:rFonts w:ascii="Garamond" w:hAnsi="Garamond"/>
                <w:sz w:val="14"/>
                <w:szCs w:val="14"/>
              </w:rPr>
              <w:t xml:space="preserve">; « Sourate LXIV, « La Fumée » in le </w:t>
            </w:r>
            <w:r w:rsidRPr="00D7420F">
              <w:rPr>
                <w:rFonts w:ascii="Garamond" w:hAnsi="Garamond"/>
                <w:i/>
                <w:iCs/>
                <w:sz w:val="14"/>
                <w:szCs w:val="14"/>
              </w:rPr>
              <w:t>CORAN </w:t>
            </w:r>
            <w:r w:rsidRPr="00D7420F">
              <w:rPr>
                <w:rFonts w:ascii="Garamond" w:hAnsi="Garamond"/>
                <w:sz w:val="14"/>
                <w:szCs w:val="14"/>
              </w:rPr>
              <w:t xml:space="preserve">; </w:t>
            </w:r>
          </w:p>
          <w:p w14:paraId="04ABE7FF" w14:textId="77777777" w:rsidR="00AD3534" w:rsidRPr="00D7420F" w:rsidRDefault="00AD3534" w:rsidP="00AD3534">
            <w:pPr>
              <w:pStyle w:val="Normalweb"/>
              <w:spacing w:before="0" w:beforeAutospacing="0" w:after="0"/>
              <w:rPr>
                <w:rFonts w:ascii="Garamond" w:hAnsi="Garamond"/>
              </w:rPr>
            </w:pPr>
            <w:r w:rsidRPr="00D7420F">
              <w:rPr>
                <w:rFonts w:ascii="Garamond" w:hAnsi="Garamond"/>
                <w:sz w:val="16"/>
                <w:szCs w:val="16"/>
              </w:rPr>
              <w:t xml:space="preserve">- Lettre de Camus du 11 janvier 1955 à Roland Barthes sur </w:t>
            </w:r>
            <w:r w:rsidRPr="00D7420F">
              <w:rPr>
                <w:rFonts w:ascii="Garamond" w:hAnsi="Garamond"/>
                <w:i/>
                <w:iCs/>
                <w:sz w:val="16"/>
                <w:szCs w:val="16"/>
              </w:rPr>
              <w:t>La Peste</w:t>
            </w:r>
            <w:r w:rsidRPr="00D7420F">
              <w:rPr>
                <w:rFonts w:ascii="Garamond" w:hAnsi="Garamond"/>
                <w:sz w:val="16"/>
                <w:szCs w:val="16"/>
              </w:rPr>
              <w:t>.</w:t>
            </w:r>
          </w:p>
          <w:p w14:paraId="51EFD9E8" w14:textId="77777777" w:rsidR="00AD3534" w:rsidRPr="00D7420F" w:rsidRDefault="00AD3534" w:rsidP="00AD3534">
            <w:pPr>
              <w:pStyle w:val="Normalweb"/>
              <w:spacing w:before="0" w:beforeAutospacing="0" w:after="0"/>
              <w:rPr>
                <w:rFonts w:ascii="Garamond" w:hAnsi="Garamond"/>
              </w:rPr>
            </w:pPr>
            <w:r w:rsidRPr="00D7420F">
              <w:rPr>
                <w:rFonts w:ascii="Garamond" w:hAnsi="Garamond"/>
                <w:color w:val="000000"/>
                <w:sz w:val="16"/>
                <w:szCs w:val="16"/>
              </w:rPr>
              <w:t>- Textes de Sarraute (théorie et exemple), Nouveau Roman et ses prolongements</w:t>
            </w:r>
          </w:p>
          <w:p w14:paraId="798782ED" w14:textId="77777777" w:rsidR="00AD3534" w:rsidRPr="00D7420F" w:rsidRDefault="00AD3534" w:rsidP="00AD3534">
            <w:pPr>
              <w:pStyle w:val="Normalweb"/>
              <w:spacing w:before="0" w:beforeAutospacing="0" w:after="0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D7420F">
              <w:rPr>
                <w:rFonts w:ascii="Garamond" w:hAnsi="Garamond"/>
                <w:color w:val="000000"/>
                <w:sz w:val="16"/>
                <w:szCs w:val="16"/>
              </w:rPr>
              <w:t>-</w:t>
            </w:r>
            <w:r w:rsidRPr="00D7420F">
              <w:rPr>
                <w:rFonts w:ascii="Garamond" w:hAnsi="Garamond"/>
                <w:sz w:val="16"/>
                <w:szCs w:val="16"/>
              </w:rPr>
              <w:t xml:space="preserve"> Mise en scène de </w:t>
            </w:r>
            <w:r w:rsidRPr="00D7420F">
              <w:rPr>
                <w:rFonts w:ascii="Garamond" w:hAnsi="Garamond"/>
                <w:i/>
                <w:iCs/>
                <w:sz w:val="16"/>
                <w:szCs w:val="16"/>
              </w:rPr>
              <w:t>Rhinocéros</w:t>
            </w:r>
            <w:r w:rsidRPr="00D7420F">
              <w:rPr>
                <w:rFonts w:ascii="Garamond" w:hAnsi="Garamond"/>
                <w:sz w:val="16"/>
                <w:szCs w:val="16"/>
              </w:rPr>
              <w:t xml:space="preserve"> de Ionesco</w:t>
            </w:r>
          </w:p>
        </w:tc>
        <w:tc>
          <w:tcPr>
            <w:tcW w:w="84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B6C2A5" w14:textId="77777777" w:rsidR="00AD3534" w:rsidRPr="00D7420F" w:rsidRDefault="00AD3534" w:rsidP="0039590A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1A38" w14:textId="77777777" w:rsidR="00AD3534" w:rsidRPr="00DE1EC3" w:rsidRDefault="00AD3534" w:rsidP="0039590A">
            <w:pPr>
              <w:numPr>
                <w:ilvl w:val="0"/>
                <w:numId w:val="2"/>
              </w:numPr>
              <w:ind w:left="0"/>
              <w:rPr>
                <w:rFonts w:ascii="Garamond" w:eastAsia="Times New Roman" w:hAnsi="Garamond" w:cs="Times New Roman"/>
                <w:sz w:val="16"/>
                <w:szCs w:val="16"/>
                <w:lang w:eastAsia="fr-FR"/>
              </w:rPr>
            </w:pPr>
          </w:p>
        </w:tc>
      </w:tr>
      <w:tr w:rsidR="00FE01AF" w:rsidRPr="00D7420F" w14:paraId="4629DA2D" w14:textId="77777777" w:rsidTr="00167DAA">
        <w:tblPrEx>
          <w:tblCellSpacing w:w="0" w:type="nil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B0C2" w14:textId="629E490F" w:rsidR="00FE01AF" w:rsidRDefault="00FE01AF" w:rsidP="0039590A">
            <w:pPr>
              <w:widowControl w:val="0"/>
              <w:rPr>
                <w:rFonts w:ascii="Garamond" w:hAnsi="Garamond" w:cs="Times"/>
                <w:b/>
                <w:color w:val="000000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Garamond" w:hAnsi="Garamond" w:cs="Times"/>
                <w:b/>
                <w:color w:val="000000"/>
                <w:sz w:val="18"/>
                <w:szCs w:val="18"/>
                <w:lang w:val="en-GB" w:eastAsia="fr-FR"/>
              </w:rPr>
              <w:t>3</w:t>
            </w:r>
            <w:r>
              <w:rPr>
                <w:rFonts w:ascii="Garamond" w:hAnsi="Garamond" w:cs="Times"/>
                <w:b/>
                <w:color w:val="000000"/>
                <w:sz w:val="18"/>
                <w:szCs w:val="18"/>
                <w:lang w:val="en-GB"/>
              </w:rPr>
              <w:t xml:space="preserve"> .</w:t>
            </w:r>
            <w:proofErr w:type="gramEnd"/>
            <w:r>
              <w:rPr>
                <w:rFonts w:ascii="Garamond" w:hAnsi="Garamond" w:cs="Times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0751">
              <w:rPr>
                <w:rFonts w:ascii="Garamond" w:hAnsi="Garamond" w:cs="Times"/>
                <w:b/>
                <w:color w:val="000000"/>
                <w:sz w:val="18"/>
                <w:szCs w:val="18"/>
                <w:lang w:val="en-GB"/>
              </w:rPr>
              <w:t>L’artiste</w:t>
            </w:r>
            <w:proofErr w:type="spellEnd"/>
            <w:r w:rsidRPr="00DB0751">
              <w:rPr>
                <w:rFonts w:ascii="Garamond" w:hAnsi="Garamond" w:cs="Times"/>
                <w:b/>
                <w:color w:val="000000"/>
                <w:sz w:val="18"/>
                <w:szCs w:val="18"/>
                <w:lang w:val="en-GB"/>
              </w:rPr>
              <w:t xml:space="preserve"> et la </w:t>
            </w:r>
            <w:proofErr w:type="spellStart"/>
            <w:r w:rsidRPr="00DB0751">
              <w:rPr>
                <w:rFonts w:ascii="Garamond" w:hAnsi="Garamond" w:cs="Times"/>
                <w:b/>
                <w:color w:val="000000"/>
                <w:sz w:val="18"/>
                <w:szCs w:val="18"/>
                <w:lang w:val="en-GB"/>
              </w:rPr>
              <w:t>beauté</w:t>
            </w:r>
            <w:proofErr w:type="spellEnd"/>
            <w:r w:rsidRPr="00DB0751">
              <w:rPr>
                <w:rFonts w:ascii="Garamond" w:hAnsi="Garamond" w:cs="Times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0751">
              <w:rPr>
                <w:rFonts w:ascii="Garamond" w:hAnsi="Garamond" w:cs="Times"/>
                <w:b/>
                <w:color w:val="000000"/>
                <w:sz w:val="18"/>
                <w:szCs w:val="18"/>
                <w:lang w:val="en-GB"/>
              </w:rPr>
              <w:t>selon</w:t>
            </w:r>
            <w:proofErr w:type="spellEnd"/>
            <w:r w:rsidRPr="00DB0751">
              <w:rPr>
                <w:rFonts w:ascii="Garamond" w:hAnsi="Garamond" w:cs="Times"/>
                <w:b/>
                <w:color w:val="000000"/>
                <w:sz w:val="18"/>
                <w:szCs w:val="18"/>
                <w:lang w:val="en-GB"/>
              </w:rPr>
              <w:t xml:space="preserve"> Baudelaire, </w:t>
            </w:r>
            <w:r w:rsidRPr="00DE1EC3">
              <w:rPr>
                <w:rFonts w:ascii="Garamond" w:hAnsi="Garamond" w:cs="Times"/>
                <w:color w:val="000000"/>
                <w:sz w:val="16"/>
                <w:szCs w:val="16"/>
                <w:lang w:val="en-GB"/>
              </w:rPr>
              <w:t xml:space="preserve">section « Spleen et </w:t>
            </w:r>
            <w:proofErr w:type="spellStart"/>
            <w:r w:rsidRPr="00DE1EC3">
              <w:rPr>
                <w:rFonts w:ascii="Garamond" w:hAnsi="Garamond" w:cs="Times"/>
                <w:color w:val="000000"/>
                <w:sz w:val="16"/>
                <w:szCs w:val="16"/>
                <w:lang w:val="en-GB"/>
              </w:rPr>
              <w:t>Idéal</w:t>
            </w:r>
            <w:proofErr w:type="spellEnd"/>
            <w:r w:rsidRPr="00DE1EC3">
              <w:rPr>
                <w:rFonts w:ascii="Garamond" w:hAnsi="Garamond" w:cs="Times"/>
                <w:color w:val="000000"/>
                <w:sz w:val="16"/>
                <w:szCs w:val="16"/>
                <w:lang w:val="en-GB"/>
              </w:rPr>
              <w:t> </w:t>
            </w:r>
            <w:proofErr w:type="gramStart"/>
            <w:r w:rsidRPr="00DE1EC3">
              <w:rPr>
                <w:rFonts w:ascii="Garamond" w:hAnsi="Garamond" w:cs="Times"/>
                <w:color w:val="000000"/>
                <w:sz w:val="16"/>
                <w:szCs w:val="16"/>
                <w:lang w:val="en-GB"/>
              </w:rPr>
              <w:t xml:space="preserve">»,  </w:t>
            </w:r>
            <w:r w:rsidRPr="00DE1EC3">
              <w:rPr>
                <w:rFonts w:ascii="Garamond" w:hAnsi="Garamond" w:cs="Times"/>
                <w:i/>
                <w:color w:val="000000"/>
                <w:sz w:val="16"/>
                <w:szCs w:val="16"/>
                <w:lang w:val="en-GB"/>
              </w:rPr>
              <w:t>Les</w:t>
            </w:r>
            <w:proofErr w:type="gramEnd"/>
            <w:r w:rsidRPr="00DE1EC3">
              <w:rPr>
                <w:rFonts w:ascii="Garamond" w:hAnsi="Garamond" w:cs="Times"/>
                <w:i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E1EC3">
              <w:rPr>
                <w:rFonts w:ascii="Garamond" w:hAnsi="Garamond" w:cs="Times"/>
                <w:i/>
                <w:color w:val="000000"/>
                <w:sz w:val="16"/>
                <w:szCs w:val="16"/>
                <w:lang w:val="en-GB"/>
              </w:rPr>
              <w:t>Fleurs</w:t>
            </w:r>
            <w:proofErr w:type="spellEnd"/>
            <w:r w:rsidRPr="00DE1EC3">
              <w:rPr>
                <w:rFonts w:ascii="Garamond" w:hAnsi="Garamond" w:cs="Times"/>
                <w:i/>
                <w:color w:val="000000"/>
                <w:sz w:val="16"/>
                <w:szCs w:val="16"/>
                <w:lang w:val="en-GB"/>
              </w:rPr>
              <w:t xml:space="preserve"> du Mal</w:t>
            </w:r>
            <w:r w:rsidRPr="00DE1EC3">
              <w:rPr>
                <w:rFonts w:ascii="Garamond" w:hAnsi="Garamond" w:cs="Times"/>
                <w:color w:val="000000"/>
                <w:sz w:val="16"/>
                <w:szCs w:val="16"/>
                <w:lang w:val="en-GB"/>
              </w:rPr>
              <w:t>,  Ed. 1861.</w:t>
            </w:r>
          </w:p>
          <w:p w14:paraId="25F3C22B" w14:textId="77777777" w:rsidR="00FE01AF" w:rsidRPr="00DB0751" w:rsidRDefault="00FE01AF" w:rsidP="0039590A">
            <w:pPr>
              <w:widowControl w:val="0"/>
              <w:rPr>
                <w:rFonts w:ascii="Garamond" w:hAnsi="Garamond"/>
                <w:b/>
                <w:color w:val="000000"/>
                <w:sz w:val="18"/>
                <w:szCs w:val="18"/>
                <w:lang w:val="en-GB" w:bidi="x-none"/>
              </w:rPr>
            </w:pPr>
            <w:proofErr w:type="spellStart"/>
            <w:r>
              <w:rPr>
                <w:rFonts w:ascii="Garamond" w:hAnsi="Garamond" w:cs="Times"/>
                <w:b/>
                <w:color w:val="000000"/>
                <w:sz w:val="18"/>
                <w:szCs w:val="18"/>
                <w:lang w:val="en-GB"/>
              </w:rPr>
              <w:t>OI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AE3C" w14:textId="77777777" w:rsidR="00FE01AF" w:rsidRPr="00D7420F" w:rsidRDefault="00FE01AF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Écriture poétique et quête du sens, du Moyen Âge à nos jours </w:t>
            </w:r>
          </w:p>
          <w:p w14:paraId="4B64F9A1" w14:textId="77777777" w:rsidR="00FE01AF" w:rsidRPr="00D7420F" w:rsidRDefault="00FE01AF" w:rsidP="0039590A">
            <w:pPr>
              <w:widowControl w:val="0"/>
              <w:rPr>
                <w:rFonts w:ascii="Garamond" w:hAnsi="Garamond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Garamond" w:hAnsi="Garamond"/>
                <w:sz w:val="18"/>
                <w:szCs w:val="18"/>
                <w:lang w:val="en-GB"/>
              </w:rPr>
              <w:t>*</w:t>
            </w:r>
            <w:r w:rsidRPr="00D7420F">
              <w:rPr>
                <w:rFonts w:ascii="Garamond" w:hAnsi="Garamond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7420F">
              <w:rPr>
                <w:rFonts w:ascii="Garamond" w:hAnsi="Garamond"/>
                <w:color w:val="000000"/>
                <w:sz w:val="18"/>
                <w:szCs w:val="18"/>
                <w:lang w:val="en-GB"/>
              </w:rPr>
              <w:t>symbolisme</w:t>
            </w:r>
            <w:proofErr w:type="spellEnd"/>
            <w:r w:rsidRPr="00D7420F">
              <w:rPr>
                <w:rFonts w:ascii="Garamond" w:hAnsi="Garamond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7420F">
              <w:rPr>
                <w:rFonts w:ascii="Garamond" w:hAnsi="Garamond"/>
                <w:color w:val="000000"/>
                <w:sz w:val="18"/>
                <w:szCs w:val="18"/>
                <w:lang w:val="en-GB"/>
              </w:rPr>
              <w:t>XIX2</w:t>
            </w:r>
            <w:proofErr w:type="spellEnd"/>
          </w:p>
          <w:p w14:paraId="7BC97A6A" w14:textId="77777777" w:rsidR="00FE01AF" w:rsidRPr="00D7420F" w:rsidRDefault="00FE01AF" w:rsidP="0039590A">
            <w:pPr>
              <w:pStyle w:val="Pardeliste"/>
              <w:widowControl w:val="0"/>
              <w:suppressAutoHyphens/>
              <w:ind w:left="0"/>
              <w:rPr>
                <w:rFonts w:ascii="Garamond" w:hAnsi="Garamond" w:cs="Times"/>
                <w:color w:val="000000"/>
                <w:sz w:val="18"/>
                <w:szCs w:val="18"/>
                <w:lang w:val="en-GB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•</w:t>
            </w:r>
            <w: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&gt; </w:t>
            </w:r>
            <w:r w:rsidRPr="00D7420F">
              <w:rPr>
                <w:rFonts w:ascii="Garamond" w:hAnsi="Garamond"/>
                <w:color w:val="000000"/>
                <w:sz w:val="18"/>
                <w:szCs w:val="18"/>
                <w:lang w:val="en-GB" w:bidi="x-none"/>
              </w:rPr>
              <w:t xml:space="preserve">Comment </w:t>
            </w:r>
            <w:proofErr w:type="spellStart"/>
            <w:r w:rsidRPr="00D7420F">
              <w:rPr>
                <w:rFonts w:ascii="Garamond" w:hAnsi="Garamond"/>
                <w:color w:val="000000"/>
                <w:sz w:val="18"/>
                <w:szCs w:val="18"/>
                <w:lang w:val="en-GB" w:bidi="x-none"/>
              </w:rPr>
              <w:t>l’art</w:t>
            </w:r>
            <w:proofErr w:type="spellEnd"/>
            <w:r w:rsidRPr="00D7420F">
              <w:rPr>
                <w:rFonts w:ascii="Garamond" w:hAnsi="Garamond"/>
                <w:color w:val="000000"/>
                <w:sz w:val="18"/>
                <w:szCs w:val="18"/>
                <w:lang w:val="en-GB" w:bidi="x-none"/>
              </w:rPr>
              <w:t xml:space="preserve"> et la </w:t>
            </w:r>
            <w:proofErr w:type="spellStart"/>
            <w:r w:rsidRPr="00D7420F">
              <w:rPr>
                <w:rFonts w:ascii="Garamond" w:hAnsi="Garamond"/>
                <w:color w:val="000000"/>
                <w:sz w:val="18"/>
                <w:szCs w:val="18"/>
                <w:lang w:val="en-GB" w:bidi="x-none"/>
              </w:rPr>
              <w:t>poésie</w:t>
            </w:r>
            <w:proofErr w:type="spellEnd"/>
            <w:r w:rsidRPr="00D7420F">
              <w:rPr>
                <w:rFonts w:ascii="Garamond" w:hAnsi="Garamond"/>
                <w:color w:val="000000"/>
                <w:sz w:val="18"/>
                <w:szCs w:val="18"/>
                <w:lang w:val="en-GB" w:bidi="x-none"/>
              </w:rPr>
              <w:t xml:space="preserve"> pour Baudelaire portent-</w:t>
            </w:r>
            <w:proofErr w:type="spellStart"/>
            <w:r w:rsidRPr="00D7420F">
              <w:rPr>
                <w:rFonts w:ascii="Garamond" w:hAnsi="Garamond"/>
                <w:color w:val="000000"/>
                <w:sz w:val="18"/>
                <w:szCs w:val="18"/>
                <w:lang w:val="en-GB" w:bidi="x-none"/>
              </w:rPr>
              <w:t>ils</w:t>
            </w:r>
            <w:proofErr w:type="spellEnd"/>
            <w:r w:rsidRPr="00D7420F">
              <w:rPr>
                <w:rFonts w:ascii="Garamond" w:hAnsi="Garamond"/>
                <w:color w:val="000000"/>
                <w:sz w:val="18"/>
                <w:szCs w:val="18"/>
                <w:lang w:val="en-GB" w:bidi="x-none"/>
              </w:rPr>
              <w:t xml:space="preserve"> </w:t>
            </w:r>
            <w:proofErr w:type="spellStart"/>
            <w:r w:rsidRPr="00D7420F">
              <w:rPr>
                <w:rFonts w:ascii="Garamond" w:hAnsi="Garamond"/>
                <w:color w:val="000000"/>
                <w:sz w:val="18"/>
                <w:szCs w:val="18"/>
                <w:lang w:val="en-GB" w:bidi="x-none"/>
              </w:rPr>
              <w:t>une</w:t>
            </w:r>
            <w:proofErr w:type="spellEnd"/>
            <w:r w:rsidRPr="00D7420F">
              <w:rPr>
                <w:rFonts w:ascii="Garamond" w:hAnsi="Garamond"/>
                <w:color w:val="000000"/>
                <w:sz w:val="18"/>
                <w:szCs w:val="18"/>
                <w:lang w:val="en-GB" w:bidi="x-none"/>
              </w:rPr>
              <w:t xml:space="preserve"> vision </w:t>
            </w:r>
            <w:proofErr w:type="spellStart"/>
            <w:r w:rsidRPr="00D7420F">
              <w:rPr>
                <w:rFonts w:ascii="Garamond" w:hAnsi="Garamond"/>
                <w:color w:val="000000"/>
                <w:sz w:val="18"/>
                <w:szCs w:val="18"/>
                <w:lang w:val="en-GB" w:bidi="x-none"/>
              </w:rPr>
              <w:t>philosophique</w:t>
            </w:r>
            <w:proofErr w:type="spellEnd"/>
            <w:r w:rsidRPr="00D7420F">
              <w:rPr>
                <w:rFonts w:ascii="Garamond" w:hAnsi="Garamond"/>
                <w:color w:val="000000"/>
                <w:sz w:val="18"/>
                <w:szCs w:val="18"/>
                <w:lang w:val="en-GB" w:bidi="x-none"/>
              </w:rPr>
              <w:t xml:space="preserve"> </w:t>
            </w:r>
            <w:proofErr w:type="spellStart"/>
            <w:r w:rsidRPr="00D7420F">
              <w:rPr>
                <w:rFonts w:ascii="Garamond" w:hAnsi="Garamond"/>
                <w:color w:val="000000"/>
                <w:sz w:val="18"/>
                <w:szCs w:val="18"/>
                <w:lang w:val="en-GB" w:bidi="x-none"/>
              </w:rPr>
              <w:t>globale</w:t>
            </w:r>
            <w:proofErr w:type="spellEnd"/>
            <w:r w:rsidRPr="00D7420F">
              <w:rPr>
                <w:rFonts w:ascii="Garamond" w:hAnsi="Garamond"/>
                <w:color w:val="000000"/>
                <w:sz w:val="18"/>
                <w:szCs w:val="18"/>
                <w:lang w:val="en-GB" w:bidi="x-none"/>
              </w:rPr>
              <w:t xml:space="preserve"> de </w:t>
            </w:r>
            <w:proofErr w:type="spellStart"/>
            <w:r w:rsidRPr="00D7420F">
              <w:rPr>
                <w:rFonts w:ascii="Garamond" w:hAnsi="Garamond"/>
                <w:color w:val="000000"/>
                <w:sz w:val="18"/>
                <w:szCs w:val="18"/>
                <w:lang w:val="en-GB" w:bidi="x-none"/>
              </w:rPr>
              <w:t>l’existence</w:t>
            </w:r>
            <w:proofErr w:type="spellEnd"/>
            <w:r w:rsidRPr="00D7420F">
              <w:rPr>
                <w:rFonts w:ascii="Garamond" w:hAnsi="Garamond"/>
                <w:color w:val="000000"/>
                <w:sz w:val="18"/>
                <w:szCs w:val="18"/>
                <w:lang w:val="en-GB" w:bidi="x-none"/>
              </w:rPr>
              <w:t> ?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280B" w14:textId="77777777" w:rsidR="00FE01AF" w:rsidRPr="00D7420F" w:rsidRDefault="00FE01AF" w:rsidP="0039590A">
            <w:pPr>
              <w:pStyle w:val="Pardeliste"/>
              <w:widowControl w:val="0"/>
              <w:numPr>
                <w:ilvl w:val="0"/>
                <w:numId w:val="12"/>
              </w:numPr>
              <w:suppressAutoHyphens/>
              <w:ind w:left="317"/>
              <w:rPr>
                <w:rFonts w:ascii="Garamond" w:hAnsi="Garamond" w:cs="Times"/>
                <w:color w:val="000000"/>
                <w:sz w:val="18"/>
                <w:szCs w:val="18"/>
                <w:lang w:val="en-GB"/>
              </w:rPr>
            </w:pPr>
            <w:r w:rsidRPr="00D7420F">
              <w:rPr>
                <w:rFonts w:ascii="Garamond" w:hAnsi="Garamond" w:cs="Times"/>
                <w:color w:val="000000"/>
                <w:sz w:val="18"/>
                <w:szCs w:val="18"/>
                <w:lang w:val="en-GB"/>
              </w:rPr>
              <w:t>« </w:t>
            </w:r>
            <w:proofErr w:type="spellStart"/>
            <w:r w:rsidRPr="00D7420F">
              <w:rPr>
                <w:rFonts w:ascii="Garamond" w:hAnsi="Garamond" w:cs="Times"/>
                <w:color w:val="000000"/>
                <w:sz w:val="18"/>
                <w:szCs w:val="18"/>
                <w:lang w:val="en-GB"/>
              </w:rPr>
              <w:t>L’Albatros</w:t>
            </w:r>
            <w:proofErr w:type="spellEnd"/>
            <w:r w:rsidRPr="00D7420F">
              <w:rPr>
                <w:rFonts w:ascii="Garamond" w:hAnsi="Garamond" w:cs="Times"/>
                <w:color w:val="000000"/>
                <w:sz w:val="18"/>
                <w:szCs w:val="18"/>
                <w:lang w:val="en-GB"/>
              </w:rPr>
              <w:t> »</w:t>
            </w:r>
          </w:p>
          <w:p w14:paraId="328F31CC" w14:textId="77777777" w:rsidR="00FE01AF" w:rsidRPr="00D7420F" w:rsidRDefault="00FE01AF" w:rsidP="0039590A">
            <w:pPr>
              <w:pStyle w:val="Pardeliste"/>
              <w:widowControl w:val="0"/>
              <w:numPr>
                <w:ilvl w:val="0"/>
                <w:numId w:val="12"/>
              </w:numPr>
              <w:suppressAutoHyphens/>
              <w:ind w:left="317"/>
              <w:rPr>
                <w:rFonts w:ascii="Garamond" w:hAnsi="Garamond" w:cs="Times"/>
                <w:color w:val="000000"/>
                <w:sz w:val="18"/>
                <w:szCs w:val="18"/>
                <w:lang w:val="en-GB"/>
              </w:rPr>
            </w:pPr>
            <w:r w:rsidRPr="00D7420F">
              <w:rPr>
                <w:rFonts w:ascii="Garamond" w:hAnsi="Garamond" w:cs="Times"/>
                <w:color w:val="000000"/>
                <w:sz w:val="18"/>
                <w:szCs w:val="18"/>
                <w:lang w:val="en-GB"/>
              </w:rPr>
              <w:t xml:space="preserve">« La </w:t>
            </w:r>
            <w:proofErr w:type="spellStart"/>
            <w:r w:rsidRPr="00D7420F">
              <w:rPr>
                <w:rFonts w:ascii="Garamond" w:hAnsi="Garamond" w:cs="Times"/>
                <w:color w:val="000000"/>
                <w:sz w:val="18"/>
                <w:szCs w:val="18"/>
                <w:lang w:val="en-GB"/>
              </w:rPr>
              <w:t>beauté</w:t>
            </w:r>
            <w:proofErr w:type="spellEnd"/>
            <w:r w:rsidRPr="00D7420F">
              <w:rPr>
                <w:rFonts w:ascii="Garamond" w:hAnsi="Garamond" w:cs="Times"/>
                <w:color w:val="000000"/>
                <w:sz w:val="18"/>
                <w:szCs w:val="18"/>
                <w:lang w:val="en-GB"/>
              </w:rPr>
              <w:t xml:space="preserve"> »</w:t>
            </w:r>
          </w:p>
          <w:p w14:paraId="3A762611" w14:textId="77777777" w:rsidR="00FE01AF" w:rsidRPr="00D7420F" w:rsidRDefault="00FE01AF" w:rsidP="0039590A">
            <w:pPr>
              <w:pStyle w:val="Pardeliste"/>
              <w:widowControl w:val="0"/>
              <w:numPr>
                <w:ilvl w:val="0"/>
                <w:numId w:val="12"/>
              </w:numPr>
              <w:suppressAutoHyphens/>
              <w:ind w:left="317"/>
              <w:rPr>
                <w:rFonts w:ascii="Garamond" w:hAnsi="Garamond" w:cs="Times"/>
                <w:color w:val="000000"/>
                <w:sz w:val="18"/>
                <w:szCs w:val="18"/>
                <w:lang w:val="en-GB"/>
              </w:rPr>
            </w:pPr>
            <w:r w:rsidRPr="00D7420F">
              <w:rPr>
                <w:rFonts w:ascii="Garamond" w:hAnsi="Garamond" w:cs="Times"/>
                <w:color w:val="000000"/>
                <w:sz w:val="18"/>
                <w:szCs w:val="18"/>
                <w:lang w:val="en-GB"/>
              </w:rPr>
              <w:t>« Spleen »</w:t>
            </w:r>
          </w:p>
          <w:p w14:paraId="619F348A" w14:textId="77777777" w:rsidR="00FE01AF" w:rsidRPr="00D7420F" w:rsidRDefault="00FE01AF" w:rsidP="0039590A">
            <w:pPr>
              <w:pStyle w:val="Pardeliste"/>
              <w:widowControl w:val="0"/>
              <w:numPr>
                <w:ilvl w:val="0"/>
                <w:numId w:val="12"/>
              </w:numPr>
              <w:suppressAutoHyphens/>
              <w:ind w:left="317"/>
              <w:rPr>
                <w:rFonts w:ascii="Garamond" w:hAnsi="Garamond" w:cs="Times"/>
                <w:color w:val="000000"/>
                <w:sz w:val="18"/>
                <w:szCs w:val="18"/>
                <w:lang w:val="en-GB"/>
              </w:rPr>
            </w:pPr>
            <w:r w:rsidRPr="00D7420F">
              <w:rPr>
                <w:rFonts w:ascii="Garamond" w:hAnsi="Garamond" w:cs="Times"/>
                <w:color w:val="000000"/>
                <w:sz w:val="18"/>
                <w:szCs w:val="18"/>
                <w:lang w:val="en-GB"/>
              </w:rPr>
              <w:t>« </w:t>
            </w:r>
            <w:proofErr w:type="spellStart"/>
            <w:r w:rsidRPr="00D7420F">
              <w:rPr>
                <w:rFonts w:ascii="Garamond" w:hAnsi="Garamond" w:cs="Times"/>
                <w:color w:val="000000"/>
                <w:sz w:val="18"/>
                <w:szCs w:val="18"/>
                <w:lang w:val="en-GB"/>
              </w:rPr>
              <w:t>Réversibilité</w:t>
            </w:r>
            <w:proofErr w:type="spellEnd"/>
            <w:r w:rsidRPr="00D7420F">
              <w:rPr>
                <w:rFonts w:ascii="Garamond" w:hAnsi="Garamond" w:cs="Times"/>
                <w:color w:val="000000"/>
                <w:sz w:val="18"/>
                <w:szCs w:val="18"/>
                <w:lang w:val="en-GB"/>
              </w:rPr>
              <w:t> 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6E39" w14:textId="77777777" w:rsidR="00FE01AF" w:rsidRPr="00D7420F" w:rsidRDefault="00FE01AF" w:rsidP="0039590A">
            <w:pPr>
              <w:rPr>
                <w:rFonts w:ascii="Garamond" w:hAnsi="Garamond" w:cs="Times New Roman"/>
                <w:color w:val="000000"/>
                <w:sz w:val="18"/>
                <w:szCs w:val="18"/>
                <w:lang w:val="en-GB" w:bidi="x-none"/>
              </w:rPr>
            </w:pPr>
            <w:r w:rsidRPr="00D7420F">
              <w:rPr>
                <w:rFonts w:ascii="Garamond" w:hAnsi="Garamond"/>
                <w:color w:val="000000"/>
                <w:sz w:val="18"/>
                <w:szCs w:val="18"/>
                <w:lang w:val="en-GB" w:bidi="x-none"/>
              </w:rPr>
              <w:t>- les « </w:t>
            </w:r>
            <w:proofErr w:type="spellStart"/>
            <w:r w:rsidRPr="00D7420F">
              <w:rPr>
                <w:rFonts w:ascii="Garamond" w:hAnsi="Garamond"/>
                <w:color w:val="000000"/>
                <w:sz w:val="18"/>
                <w:szCs w:val="18"/>
                <w:lang w:val="en-GB" w:bidi="x-none"/>
              </w:rPr>
              <w:t>Correspondances</w:t>
            </w:r>
            <w:proofErr w:type="spellEnd"/>
            <w:r w:rsidRPr="00D7420F">
              <w:rPr>
                <w:rFonts w:ascii="Garamond" w:hAnsi="Garamond"/>
                <w:color w:val="000000"/>
                <w:sz w:val="18"/>
                <w:szCs w:val="18"/>
                <w:lang w:val="en-GB" w:bidi="x-none"/>
              </w:rPr>
              <w:t> » de Baudelaire</w:t>
            </w:r>
          </w:p>
          <w:p w14:paraId="6C243D3F" w14:textId="77777777" w:rsidR="00FE01AF" w:rsidRPr="00D7420F" w:rsidRDefault="00FE01AF" w:rsidP="0039590A">
            <w:pPr>
              <w:rPr>
                <w:rFonts w:ascii="Garamond" w:hAnsi="Garamond"/>
                <w:sz w:val="18"/>
                <w:szCs w:val="18"/>
                <w:lang w:val="en-GB"/>
              </w:rPr>
            </w:pPr>
            <w:r w:rsidRPr="00D7420F">
              <w:rPr>
                <w:rFonts w:ascii="Garamond" w:hAnsi="Garamond"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D7420F">
              <w:rPr>
                <w:rFonts w:ascii="Garamond" w:hAnsi="Garamond"/>
                <w:sz w:val="18"/>
                <w:szCs w:val="18"/>
                <w:lang w:val="en-GB"/>
              </w:rPr>
              <w:t>quelques</w:t>
            </w:r>
            <w:proofErr w:type="spellEnd"/>
            <w:r w:rsidRPr="00D7420F">
              <w:rPr>
                <w:rFonts w:ascii="Garamond" w:hAnsi="Garamond"/>
                <w:sz w:val="18"/>
                <w:szCs w:val="18"/>
                <w:lang w:val="en-GB"/>
              </w:rPr>
              <w:t xml:space="preserve"> tableaux </w:t>
            </w:r>
            <w:proofErr w:type="spellStart"/>
            <w:r w:rsidRPr="00D7420F">
              <w:rPr>
                <w:rFonts w:ascii="Garamond" w:hAnsi="Garamond"/>
                <w:sz w:val="18"/>
                <w:szCs w:val="18"/>
                <w:lang w:val="en-GB"/>
              </w:rPr>
              <w:t>symbolistes</w:t>
            </w:r>
            <w:proofErr w:type="spellEnd"/>
            <w:r w:rsidRPr="00D7420F">
              <w:rPr>
                <w:rFonts w:ascii="Garamond" w:hAnsi="Garamond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7420F">
              <w:rPr>
                <w:rFonts w:ascii="Garamond" w:hAnsi="Garamond"/>
                <w:sz w:val="18"/>
                <w:szCs w:val="18"/>
                <w:lang w:val="en-GB"/>
              </w:rPr>
              <w:t>européens</w:t>
            </w:r>
            <w:proofErr w:type="spellEnd"/>
            <w:r w:rsidRPr="00D7420F">
              <w:rPr>
                <w:rFonts w:ascii="Garamond" w:hAnsi="Garamond"/>
                <w:sz w:val="18"/>
                <w:szCs w:val="18"/>
                <w:lang w:val="en-GB"/>
              </w:rPr>
              <w:t>.</w:t>
            </w:r>
          </w:p>
          <w:p w14:paraId="454E9119" w14:textId="77777777" w:rsidR="00FE01AF" w:rsidRPr="00D7420F" w:rsidRDefault="00FE01AF" w:rsidP="0039590A">
            <w:pPr>
              <w:rPr>
                <w:rFonts w:ascii="Garamond" w:hAnsi="Garamond"/>
                <w:sz w:val="18"/>
                <w:szCs w:val="18"/>
                <w:lang w:val="en-GB"/>
              </w:rPr>
            </w:pPr>
            <w:r w:rsidRPr="00D7420F">
              <w:rPr>
                <w:rFonts w:ascii="Garamond" w:hAnsi="Garamond"/>
                <w:color w:val="000000"/>
                <w:sz w:val="18"/>
                <w:szCs w:val="18"/>
                <w:lang w:val="en-GB" w:bidi="x-none"/>
              </w:rPr>
              <w:t>- l</w:t>
            </w:r>
            <w:r w:rsidRPr="00D7420F">
              <w:rPr>
                <w:rFonts w:ascii="Garamond" w:hAnsi="Garamond"/>
                <w:sz w:val="18"/>
                <w:szCs w:val="18"/>
                <w:lang w:val="en-GB"/>
              </w:rPr>
              <w:t xml:space="preserve">es chats </w:t>
            </w:r>
            <w:proofErr w:type="spellStart"/>
            <w:r w:rsidRPr="00D7420F">
              <w:rPr>
                <w:rFonts w:ascii="Garamond" w:hAnsi="Garamond"/>
                <w:sz w:val="18"/>
                <w:szCs w:val="18"/>
                <w:lang w:val="en-GB"/>
              </w:rPr>
              <w:t>baudelairiens</w:t>
            </w:r>
            <w:proofErr w:type="spellEnd"/>
          </w:p>
          <w:p w14:paraId="7221459E" w14:textId="77777777" w:rsidR="00FE01AF" w:rsidRPr="00D7420F" w:rsidRDefault="00FE01AF" w:rsidP="0039590A">
            <w:pPr>
              <w:rPr>
                <w:rFonts w:ascii="Garamond" w:hAnsi="Garamond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C0ED" w14:textId="77777777" w:rsidR="00FE01AF" w:rsidRPr="005435C6" w:rsidRDefault="00FE01AF" w:rsidP="0039590A">
            <w:pPr>
              <w:rPr>
                <w:rFonts w:ascii="Garamond" w:hAnsi="Garamond"/>
                <w:color w:val="000000"/>
                <w:sz w:val="18"/>
                <w:szCs w:val="18"/>
                <w:u w:val="single"/>
                <w:lang w:val="en-GB" w:bidi="x-none"/>
              </w:rPr>
            </w:pPr>
            <w:r w:rsidRPr="005435C6">
              <w:rPr>
                <w:rFonts w:ascii="Garamond" w:hAnsi="Garamond"/>
                <w:color w:val="000000"/>
                <w:sz w:val="18"/>
                <w:szCs w:val="18"/>
                <w:u w:val="single"/>
                <w:lang w:val="en-GB" w:bidi="x-none"/>
              </w:rPr>
              <w:t xml:space="preserve">- Les </w:t>
            </w:r>
            <w:proofErr w:type="spellStart"/>
            <w:r w:rsidRPr="005435C6">
              <w:rPr>
                <w:rFonts w:ascii="Garamond" w:hAnsi="Garamond"/>
                <w:i/>
                <w:color w:val="000000"/>
                <w:sz w:val="18"/>
                <w:szCs w:val="18"/>
                <w:u w:val="single"/>
                <w:lang w:val="en-GB" w:bidi="x-none"/>
              </w:rPr>
              <w:t>Fleurs</w:t>
            </w:r>
            <w:proofErr w:type="spellEnd"/>
            <w:r w:rsidRPr="005435C6">
              <w:rPr>
                <w:rFonts w:ascii="Garamond" w:hAnsi="Garamond"/>
                <w:i/>
                <w:color w:val="000000"/>
                <w:sz w:val="18"/>
                <w:szCs w:val="18"/>
                <w:u w:val="single"/>
                <w:lang w:val="en-GB" w:bidi="x-none"/>
              </w:rPr>
              <w:t xml:space="preserve"> du Mal</w:t>
            </w:r>
            <w:r>
              <w:rPr>
                <w:rFonts w:ascii="Garamond" w:hAnsi="Garamond"/>
                <w:i/>
                <w:color w:val="000000"/>
                <w:sz w:val="18"/>
                <w:szCs w:val="18"/>
                <w:u w:val="single"/>
                <w:lang w:val="en-GB" w:bidi="x-none"/>
              </w:rPr>
              <w:t>*</w:t>
            </w:r>
            <w:r w:rsidRPr="005435C6">
              <w:rPr>
                <w:rFonts w:ascii="Garamond" w:hAnsi="Garamond"/>
                <w:color w:val="000000"/>
                <w:sz w:val="18"/>
                <w:szCs w:val="18"/>
                <w:u w:val="single"/>
                <w:lang w:val="en-GB" w:bidi="x-none"/>
              </w:rPr>
              <w:t xml:space="preserve">, section “Spleen et </w:t>
            </w:r>
            <w:proofErr w:type="spellStart"/>
            <w:r w:rsidRPr="005435C6">
              <w:rPr>
                <w:rFonts w:ascii="Garamond" w:hAnsi="Garamond"/>
                <w:color w:val="000000"/>
                <w:sz w:val="18"/>
                <w:szCs w:val="18"/>
                <w:u w:val="single"/>
                <w:lang w:val="en-GB" w:bidi="x-none"/>
              </w:rPr>
              <w:t>Idéal</w:t>
            </w:r>
            <w:proofErr w:type="spellEnd"/>
            <w:r w:rsidRPr="005435C6">
              <w:rPr>
                <w:rFonts w:ascii="Garamond" w:hAnsi="Garamond"/>
                <w:color w:val="000000"/>
                <w:sz w:val="18"/>
                <w:szCs w:val="18"/>
                <w:u w:val="single"/>
                <w:lang w:val="en-GB" w:bidi="x-none"/>
              </w:rPr>
              <w:t xml:space="preserve">” Baudelaire, Ed. Livre de </w:t>
            </w:r>
            <w:proofErr w:type="spellStart"/>
            <w:r w:rsidRPr="005435C6">
              <w:rPr>
                <w:rFonts w:ascii="Garamond" w:hAnsi="Garamond"/>
                <w:color w:val="000000"/>
                <w:sz w:val="18"/>
                <w:szCs w:val="18"/>
                <w:u w:val="single"/>
                <w:lang w:val="en-GB" w:bidi="x-none"/>
              </w:rPr>
              <w:t>Poche</w:t>
            </w:r>
            <w:proofErr w:type="spellEnd"/>
            <w:r w:rsidRPr="005435C6">
              <w:rPr>
                <w:rFonts w:ascii="Garamond" w:hAnsi="Garamond"/>
                <w:color w:val="000000"/>
                <w:sz w:val="18"/>
                <w:szCs w:val="18"/>
                <w:u w:val="single"/>
                <w:lang w:val="en-GB" w:bidi="x-none"/>
              </w:rPr>
              <w:t xml:space="preserve"> 677</w:t>
            </w:r>
          </w:p>
          <w:p w14:paraId="108E07C3" w14:textId="77777777" w:rsidR="00FE01AF" w:rsidRPr="00D7420F" w:rsidRDefault="00FE01AF" w:rsidP="0039590A">
            <w:pPr>
              <w:suppressAutoHyphens/>
              <w:ind w:left="176"/>
              <w:rPr>
                <w:rFonts w:ascii="Garamond" w:hAnsi="Garamond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077A1" w14:textId="77777777" w:rsidR="00FE01AF" w:rsidRPr="00DE1EC3" w:rsidRDefault="00FE01AF" w:rsidP="0039590A">
            <w:pPr>
              <w:ind w:left="39"/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  <w:r w:rsidRPr="00DE1EC3">
              <w:rPr>
                <w:rFonts w:ascii="Garamond" w:hAnsi="Garamond" w:cs="Times New Roman"/>
                <w:color w:val="000000"/>
                <w:sz w:val="16"/>
                <w:szCs w:val="16"/>
                <w:lang w:eastAsia="fr-FR"/>
              </w:rPr>
              <w:t>45, 48*</w:t>
            </w:r>
          </w:p>
          <w:p w14:paraId="73FA5552" w14:textId="77777777" w:rsidR="00FE01AF" w:rsidRPr="00DE1EC3" w:rsidRDefault="00FE01AF" w:rsidP="0039590A">
            <w:pPr>
              <w:ind w:left="39"/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  <w:r w:rsidRPr="00DE1EC3">
              <w:rPr>
                <w:rFonts w:ascii="Garamond" w:hAnsi="Garamond" w:cs="Times New Roman"/>
                <w:sz w:val="16"/>
                <w:szCs w:val="16"/>
                <w:lang w:eastAsia="fr-FR"/>
              </w:rPr>
              <w:t>51°</w:t>
            </w:r>
          </w:p>
          <w:p w14:paraId="65A8121D" w14:textId="77777777" w:rsidR="00FE01AF" w:rsidRPr="00DE1EC3" w:rsidRDefault="00FE01AF" w:rsidP="0039590A">
            <w:pPr>
              <w:ind w:left="39"/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  <w:r w:rsidRPr="00DE1EC3">
              <w:rPr>
                <w:rFonts w:ascii="Garamond" w:hAnsi="Garamond" w:cs="Times New Roman"/>
                <w:sz w:val="16"/>
                <w:szCs w:val="16"/>
                <w:lang w:eastAsia="fr-FR"/>
              </w:rPr>
              <w:t>54*</w:t>
            </w:r>
          </w:p>
          <w:p w14:paraId="7BCBCEF4" w14:textId="77777777" w:rsidR="00FE01AF" w:rsidRPr="00DE1EC3" w:rsidRDefault="00FE01AF" w:rsidP="0039590A">
            <w:pPr>
              <w:ind w:left="39"/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  <w:r w:rsidRPr="00DE1EC3">
              <w:rPr>
                <w:rFonts w:ascii="Garamond" w:hAnsi="Garamond" w:cs="Times New Roman"/>
                <w:sz w:val="16"/>
                <w:szCs w:val="16"/>
                <w:lang w:eastAsia="fr-FR"/>
              </w:rPr>
              <w:t>58*</w:t>
            </w:r>
          </w:p>
          <w:p w14:paraId="54CF6079" w14:textId="77777777" w:rsidR="00FE01AF" w:rsidRPr="00DE1EC3" w:rsidRDefault="00FE01AF" w:rsidP="0039590A">
            <w:pPr>
              <w:ind w:left="39"/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  <w:r w:rsidRPr="00DE1EC3">
              <w:rPr>
                <w:rFonts w:ascii="Garamond" w:hAnsi="Garamond" w:cs="Times New Roman"/>
                <w:sz w:val="16"/>
                <w:szCs w:val="16"/>
                <w:lang w:eastAsia="fr-FR"/>
              </w:rPr>
              <w:t>6, 64, 85 et 105°</w:t>
            </w:r>
          </w:p>
          <w:p w14:paraId="32B4E949" w14:textId="77777777" w:rsidR="00FE01AF" w:rsidRPr="00DE1EC3" w:rsidRDefault="00FE01AF" w:rsidP="0039590A">
            <w:pPr>
              <w:ind w:left="39"/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  <w:r w:rsidRPr="00DE1EC3">
              <w:rPr>
                <w:rFonts w:ascii="Garamond" w:hAnsi="Garamond" w:cs="Times New Roman"/>
                <w:sz w:val="16"/>
                <w:szCs w:val="16"/>
                <w:lang w:eastAsia="fr-FR"/>
              </w:rPr>
              <w:t>76, 77 et 80*</w:t>
            </w:r>
          </w:p>
          <w:p w14:paraId="61665B80" w14:textId="77777777" w:rsidR="00FE01AF" w:rsidRPr="00DE1EC3" w:rsidRDefault="00FE01AF" w:rsidP="0039590A">
            <w:pPr>
              <w:ind w:left="39"/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  <w:r w:rsidRPr="00DE1EC3">
              <w:rPr>
                <w:rFonts w:ascii="Garamond" w:hAnsi="Garamond" w:cs="Times New Roman"/>
                <w:sz w:val="16"/>
                <w:szCs w:val="16"/>
                <w:lang w:eastAsia="fr-FR"/>
              </w:rPr>
              <w:t>81, 88, 108 et 126°</w:t>
            </w:r>
          </w:p>
          <w:p w14:paraId="2ED1305E" w14:textId="77777777" w:rsidR="00FE01AF" w:rsidRPr="00DE1EC3" w:rsidRDefault="00FE01AF" w:rsidP="0039590A">
            <w:pPr>
              <w:ind w:left="39"/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  <w:r w:rsidRPr="00DE1EC3">
              <w:rPr>
                <w:rFonts w:ascii="Garamond" w:hAnsi="Garamond" w:cs="Times New Roman"/>
                <w:sz w:val="16"/>
                <w:szCs w:val="16"/>
                <w:lang w:eastAsia="fr-FR"/>
              </w:rPr>
              <w:t>92 et 98*</w:t>
            </w:r>
          </w:p>
          <w:p w14:paraId="33CC7824" w14:textId="2A394B16" w:rsidR="00FE01AF" w:rsidRPr="00DE1EC3" w:rsidRDefault="00FE01AF" w:rsidP="0039590A">
            <w:pPr>
              <w:ind w:left="39"/>
              <w:rPr>
                <w:rFonts w:ascii="Garamond" w:hAnsi="Garamond"/>
                <w:color w:val="000000"/>
                <w:sz w:val="16"/>
                <w:szCs w:val="16"/>
                <w:lang w:val="en-GB"/>
              </w:rPr>
            </w:pPr>
            <w:r w:rsidRPr="00DE1EC3">
              <w:rPr>
                <w:rFonts w:ascii="Garamond" w:hAnsi="Garamond" w:cs="Times New Roman"/>
                <w:sz w:val="16"/>
                <w:szCs w:val="16"/>
                <w:lang w:eastAsia="fr-FR"/>
              </w:rPr>
              <w:t>104 et 114</w:t>
            </w:r>
          </w:p>
        </w:tc>
      </w:tr>
      <w:tr w:rsidR="00FE01AF" w:rsidRPr="00D7420F" w14:paraId="427A4BB5" w14:textId="77777777" w:rsidTr="00167DAA">
        <w:trPr>
          <w:trHeight w:val="1480"/>
          <w:tblCellSpacing w:w="0" w:type="dxa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5DC7FA" w14:textId="6FE5FE44" w:rsidR="00FE01AF" w:rsidRPr="00D7420F" w:rsidRDefault="00167DAA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proofErr w:type="gramStart"/>
            <w:r>
              <w:rPr>
                <w:rFonts w:ascii="Garamond" w:hAnsi="Garamond" w:cs="Times New Roman"/>
                <w:b/>
                <w:color w:val="000000"/>
                <w:sz w:val="18"/>
                <w:szCs w:val="18"/>
                <w:lang w:eastAsia="fr-FR"/>
              </w:rPr>
              <w:t>4</w:t>
            </w:r>
            <w:r w:rsidR="00FE01A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  </w:t>
            </w:r>
            <w:r w:rsidR="00FE01AF"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.</w:t>
            </w:r>
            <w:proofErr w:type="gramEnd"/>
            <w:r w:rsidR="00FE01AF"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FE01AF" w:rsidRPr="00D7420F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Lyrisme et expression poétique de l’amour </w:t>
            </w:r>
          </w:p>
          <w:p w14:paraId="39CD984A" w14:textId="77777777" w:rsidR="00FE01AF" w:rsidRPr="00B9633B" w:rsidRDefault="00FE01AF" w:rsidP="0039590A">
            <w:pPr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(XVI au </w:t>
            </w: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XX)</w:t>
            </w:r>
          </w:p>
          <w:p w14:paraId="1F5819E3" w14:textId="77777777" w:rsidR="00FE01AF" w:rsidRPr="00C40064" w:rsidRDefault="00FE01AF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C40064">
              <w:rPr>
                <w:rFonts w:ascii="Garamond" w:hAnsi="Garamond" w:cs="Times New Roman"/>
                <w:b/>
                <w:iCs/>
                <w:color w:val="000000"/>
                <w:sz w:val="18"/>
                <w:szCs w:val="18"/>
                <w:lang w:eastAsia="fr-FR"/>
              </w:rPr>
              <w:t>GT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1E5EC7D" w14:textId="77777777" w:rsidR="00FE01AF" w:rsidRPr="00D7420F" w:rsidRDefault="00FE01AF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Écriture poétique et quête du sens, du Moyen Âge à nos jours </w:t>
            </w:r>
          </w:p>
          <w:p w14:paraId="3CAE34C7" w14:textId="77777777" w:rsidR="00FE01AF" w:rsidRPr="00D7420F" w:rsidRDefault="00FE01AF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* </w:t>
            </w:r>
            <w: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Renaissance</w:t>
            </w: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, romantisme et symbolisme </w:t>
            </w:r>
          </w:p>
          <w:p w14:paraId="022B8712" w14:textId="77777777" w:rsidR="00FE01AF" w:rsidRPr="00D7420F" w:rsidRDefault="00FE01AF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</w:p>
          <w:p w14:paraId="5AE969AC" w14:textId="77777777" w:rsidR="00FE01AF" w:rsidRPr="00D7420F" w:rsidRDefault="00FE01AF" w:rsidP="0039590A">
            <w:pPr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• </w:t>
            </w:r>
            <w:r w:rsidRPr="00D7420F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&gt;</w:t>
            </w: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forme poétique et expression du sentiment amoureux?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787C4CD" w14:textId="77777777" w:rsidR="00FE01AF" w:rsidRPr="006A0BE0" w:rsidRDefault="00FE01AF" w:rsidP="0039590A">
            <w:pPr>
              <w:pStyle w:val="Pardeliste"/>
              <w:numPr>
                <w:ilvl w:val="0"/>
                <w:numId w:val="14"/>
              </w:numPr>
              <w:ind w:left="403"/>
              <w:rPr>
                <w:rFonts w:ascii="Garamond" w:hAnsi="Garamond" w:cs="Times New Roman"/>
                <w:iCs/>
                <w:color w:val="000000" w:themeColor="text1"/>
                <w:sz w:val="18"/>
                <w:szCs w:val="18"/>
                <w:lang w:eastAsia="fr-FR"/>
              </w:rPr>
            </w:pPr>
            <w:r w:rsidRPr="006A0BE0">
              <w:rPr>
                <w:rFonts w:ascii="Garamond" w:hAnsi="Garamond" w:cs="Times New Roman"/>
                <w:iCs/>
                <w:color w:val="000000" w:themeColor="text1"/>
                <w:sz w:val="18"/>
                <w:szCs w:val="18"/>
                <w:lang w:eastAsia="fr-FR"/>
              </w:rPr>
              <w:t>« Je vis je meurs », Labé, 1555.</w:t>
            </w:r>
          </w:p>
          <w:p w14:paraId="3E95CABC" w14:textId="77777777" w:rsidR="00FE01AF" w:rsidRPr="006A0BE0" w:rsidRDefault="00FE01AF" w:rsidP="0039590A">
            <w:pPr>
              <w:pStyle w:val="Pardeliste"/>
              <w:numPr>
                <w:ilvl w:val="0"/>
                <w:numId w:val="14"/>
              </w:numPr>
              <w:ind w:left="403"/>
              <w:rPr>
                <w:rFonts w:ascii="Garamond" w:hAnsi="Garamond" w:cs="Times New Roman"/>
                <w:iCs/>
                <w:color w:val="000000" w:themeColor="text1"/>
                <w:sz w:val="18"/>
                <w:szCs w:val="18"/>
                <w:lang w:eastAsia="fr-FR"/>
              </w:rPr>
            </w:pPr>
            <w:r w:rsidRPr="006A0BE0">
              <w:rPr>
                <w:rFonts w:ascii="Garamond" w:hAnsi="Garamond" w:cs="Helvetica"/>
                <w:color w:val="000000" w:themeColor="text1"/>
                <w:sz w:val="18"/>
                <w:szCs w:val="18"/>
              </w:rPr>
              <w:t>« Quand sous serez bien vieille… », Ronsard, 1578</w:t>
            </w:r>
          </w:p>
          <w:p w14:paraId="138F551B" w14:textId="77777777" w:rsidR="00FE01AF" w:rsidRPr="006A0BE0" w:rsidRDefault="00FE01AF" w:rsidP="0039590A">
            <w:pPr>
              <w:pStyle w:val="Pardeliste"/>
              <w:numPr>
                <w:ilvl w:val="0"/>
                <w:numId w:val="14"/>
              </w:numPr>
              <w:ind w:left="403"/>
              <w:rPr>
                <w:rFonts w:ascii="Garamond" w:hAnsi="Garamond" w:cs="Times New Roman"/>
                <w:iCs/>
                <w:color w:val="000000" w:themeColor="text1"/>
                <w:sz w:val="18"/>
                <w:szCs w:val="18"/>
                <w:lang w:eastAsia="fr-FR"/>
              </w:rPr>
            </w:pPr>
            <w:r w:rsidRPr="006A0BE0">
              <w:rPr>
                <w:rFonts w:ascii="Garamond" w:hAnsi="Garamond" w:cs="Times New Roman"/>
                <w:iCs/>
                <w:color w:val="000000" w:themeColor="text1"/>
                <w:sz w:val="18"/>
                <w:szCs w:val="18"/>
                <w:lang w:eastAsia="fr-FR"/>
              </w:rPr>
              <w:t>« Chagrin</w:t>
            </w:r>
            <w:r>
              <w:rPr>
                <w:rFonts w:ascii="Garamond" w:hAnsi="Garamond" w:cs="Times New Roman"/>
                <w:iCs/>
                <w:color w:val="000000" w:themeColor="text1"/>
                <w:sz w:val="18"/>
                <w:szCs w:val="18"/>
                <w:lang w:eastAsia="fr-FR"/>
              </w:rPr>
              <w:t> »</w:t>
            </w:r>
            <w:r w:rsidRPr="006A0BE0">
              <w:rPr>
                <w:rFonts w:ascii="Garamond" w:hAnsi="Garamond" w:cs="Times New Roman"/>
                <w:iCs/>
                <w:color w:val="000000" w:themeColor="text1"/>
                <w:sz w:val="18"/>
                <w:szCs w:val="18"/>
                <w:lang w:eastAsia="fr-FR"/>
              </w:rPr>
              <w:t>, Corneille, 1651</w:t>
            </w:r>
            <w:r>
              <w:rPr>
                <w:rFonts w:ascii="Garamond" w:hAnsi="Garamond" w:cs="Times New Roman"/>
                <w:iCs/>
                <w:color w:val="000000" w:themeColor="text1"/>
                <w:sz w:val="18"/>
                <w:szCs w:val="18"/>
                <w:lang w:eastAsia="fr-FR"/>
              </w:rPr>
              <w:t>.</w:t>
            </w:r>
          </w:p>
          <w:p w14:paraId="7CC0B93B" w14:textId="77777777" w:rsidR="00FE01AF" w:rsidRPr="006A0BE0" w:rsidRDefault="00FE01AF" w:rsidP="0039590A">
            <w:pPr>
              <w:pStyle w:val="Pardeliste"/>
              <w:numPr>
                <w:ilvl w:val="0"/>
                <w:numId w:val="14"/>
              </w:numPr>
              <w:ind w:left="403"/>
              <w:rPr>
                <w:rFonts w:ascii="Garamond" w:hAnsi="Garamond" w:cs="Times New Roman"/>
                <w:iCs/>
                <w:color w:val="000000" w:themeColor="text1"/>
                <w:sz w:val="18"/>
                <w:szCs w:val="18"/>
                <w:lang w:eastAsia="fr-FR"/>
              </w:rPr>
            </w:pPr>
            <w:r w:rsidRPr="006A0BE0">
              <w:rPr>
                <w:rFonts w:ascii="Garamond" w:hAnsi="Garamond" w:cs="Times New Roman"/>
                <w:iCs/>
                <w:color w:val="000000" w:themeColor="text1"/>
                <w:sz w:val="18"/>
                <w:szCs w:val="18"/>
                <w:lang w:eastAsia="fr-FR"/>
              </w:rPr>
              <w:t>«</w:t>
            </w:r>
            <w:r w:rsidRPr="006A0BE0">
              <w:rPr>
                <w:rFonts w:ascii="Garamond" w:hAnsi="Garamond" w:cs="Helvetica"/>
                <w:bCs/>
                <w:color w:val="000000" w:themeColor="text1"/>
                <w:sz w:val="18"/>
                <w:szCs w:val="18"/>
              </w:rPr>
              <w:t xml:space="preserve"> Première soirée », Rimbaud, 1871.</w:t>
            </w:r>
          </w:p>
          <w:p w14:paraId="088F1721" w14:textId="77777777" w:rsidR="00FE01AF" w:rsidRPr="00421B72" w:rsidRDefault="00FE01AF" w:rsidP="0039590A">
            <w:pPr>
              <w:pStyle w:val="Pardeliste"/>
              <w:numPr>
                <w:ilvl w:val="0"/>
                <w:numId w:val="14"/>
              </w:numPr>
              <w:ind w:left="403"/>
              <w:rPr>
                <w:rFonts w:ascii="Garamond" w:hAnsi="Garamond" w:cs="Times New Roman"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Garamond" w:hAnsi="Garamond" w:cs="Times New Roman"/>
                <w:iCs/>
                <w:color w:val="000000"/>
                <w:sz w:val="18"/>
                <w:szCs w:val="18"/>
                <w:lang w:eastAsia="fr-FR"/>
              </w:rPr>
              <w:t>« Je t’aime », Éluard, 1951.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7708DA" w14:textId="77777777" w:rsidR="00FE01AF" w:rsidRDefault="00FE01AF" w:rsidP="0039590A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- le discours amoureux au moyen-âge dans la </w:t>
            </w:r>
            <w:proofErr w:type="spellStart"/>
            <w:r w:rsidRPr="00AD1B09">
              <w:rPr>
                <w:rFonts w:ascii="Garamond" w:hAnsi="Garamond" w:cs="Times New Roman"/>
                <w:i/>
                <w:color w:val="000000"/>
                <w:sz w:val="18"/>
                <w:szCs w:val="18"/>
                <w:lang w:eastAsia="fr-FR"/>
              </w:rPr>
              <w:t>fin’amor</w:t>
            </w:r>
            <w:proofErr w:type="spellEnd"/>
          </w:p>
          <w:p w14:paraId="159B986C" w14:textId="77777777" w:rsidR="00FE01AF" w:rsidRDefault="00FE01AF" w:rsidP="0039590A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- amour et élévation de l’esprit</w:t>
            </w:r>
          </w:p>
          <w:p w14:paraId="0D331937" w14:textId="77777777" w:rsidR="00FE01AF" w:rsidRPr="00D7420F" w:rsidRDefault="00FE01AF" w:rsidP="0039590A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- amour et philosophie platonicienne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C5B0C5F" w14:textId="77777777" w:rsidR="00FE01AF" w:rsidRPr="001F1D89" w:rsidRDefault="00FE01AF" w:rsidP="0039590A">
            <w:pPr>
              <w:rPr>
                <w:rFonts w:ascii="Garamond" w:hAnsi="Garamond" w:cs="Times New Roman"/>
                <w:color w:val="000000" w:themeColor="text1"/>
                <w:sz w:val="18"/>
                <w:szCs w:val="18"/>
                <w:lang w:eastAsia="fr-FR"/>
              </w:rPr>
            </w:pPr>
            <w:r w:rsidRPr="001F1D89">
              <w:rPr>
                <w:rFonts w:ascii="Garamond" w:hAnsi="Garamond" w:cs="Times New Roman"/>
                <w:color w:val="000000" w:themeColor="text1"/>
                <w:sz w:val="18"/>
                <w:szCs w:val="18"/>
                <w:lang w:eastAsia="fr-FR"/>
              </w:rPr>
              <w:t xml:space="preserve">(Quelques pièces </w:t>
            </w:r>
            <w:proofErr w:type="gramStart"/>
            <w:r w:rsidRPr="001F1D89">
              <w:rPr>
                <w:rFonts w:ascii="Garamond" w:hAnsi="Garamond" w:cs="Times New Roman"/>
                <w:color w:val="000000" w:themeColor="text1"/>
                <w:sz w:val="18"/>
                <w:szCs w:val="18"/>
                <w:lang w:eastAsia="fr-FR"/>
              </w:rPr>
              <w:t>dans:</w:t>
            </w:r>
            <w:proofErr w:type="gramEnd"/>
          </w:p>
          <w:p w14:paraId="4BF69DF5" w14:textId="77777777" w:rsidR="00FE01AF" w:rsidRPr="001F1D89" w:rsidRDefault="00FE01AF" w:rsidP="0039590A">
            <w:pPr>
              <w:rPr>
                <w:rFonts w:ascii="Garamond" w:hAnsi="Garamond" w:cs="Times New Roman"/>
                <w:color w:val="000000" w:themeColor="text1"/>
                <w:sz w:val="18"/>
                <w:szCs w:val="18"/>
                <w:lang w:eastAsia="fr-FR"/>
              </w:rPr>
            </w:pPr>
            <w:r w:rsidRPr="001F1D89">
              <w:rPr>
                <w:rFonts w:ascii="Garamond" w:hAnsi="Garamond" w:cs="Times New Roman"/>
                <w:color w:val="000000" w:themeColor="text1"/>
                <w:sz w:val="18"/>
                <w:szCs w:val="18"/>
                <w:lang w:eastAsia="fr-FR"/>
              </w:rPr>
              <w:t xml:space="preserve">- </w:t>
            </w:r>
            <w:r w:rsidRPr="001F1D89">
              <w:rPr>
                <w:rFonts w:ascii="Garamond" w:hAnsi="Garamond" w:cs="Times New Roman"/>
                <w:i/>
                <w:color w:val="000000" w:themeColor="text1"/>
                <w:sz w:val="18"/>
                <w:szCs w:val="18"/>
                <w:lang w:eastAsia="fr-FR"/>
              </w:rPr>
              <w:t>Odes</w:t>
            </w:r>
            <w:r w:rsidRPr="001F1D89">
              <w:rPr>
                <w:rFonts w:ascii="Garamond" w:hAnsi="Garamond" w:cs="Times New Roman"/>
                <w:color w:val="000000" w:themeColor="text1"/>
                <w:sz w:val="18"/>
                <w:szCs w:val="18"/>
                <w:lang w:eastAsia="fr-FR"/>
              </w:rPr>
              <w:t xml:space="preserve"> de Ronsard</w:t>
            </w:r>
          </w:p>
          <w:p w14:paraId="4F16AD2D" w14:textId="77777777" w:rsidR="00FE01AF" w:rsidRPr="001F1D89" w:rsidRDefault="00FE01AF" w:rsidP="0039590A">
            <w:pPr>
              <w:rPr>
                <w:rFonts w:ascii="Garamond" w:hAnsi="Garamond" w:cs="Times New Roman"/>
                <w:color w:val="000000" w:themeColor="text1"/>
                <w:sz w:val="18"/>
                <w:szCs w:val="18"/>
                <w:lang w:eastAsia="fr-FR"/>
              </w:rPr>
            </w:pPr>
            <w:r w:rsidRPr="001F1D89">
              <w:rPr>
                <w:rFonts w:ascii="Garamond" w:hAnsi="Garamond" w:cs="Times New Roman"/>
                <w:color w:val="000000" w:themeColor="text1"/>
                <w:sz w:val="18"/>
                <w:szCs w:val="18"/>
                <w:lang w:eastAsia="fr-FR"/>
              </w:rPr>
              <w:t xml:space="preserve">- </w:t>
            </w:r>
            <w:r w:rsidRPr="00E40A15">
              <w:rPr>
                <w:rFonts w:ascii="Garamond" w:hAnsi="Garamond" w:cs="Times New Roman"/>
                <w:i/>
                <w:color w:val="000000" w:themeColor="text1"/>
                <w:sz w:val="18"/>
                <w:szCs w:val="18"/>
                <w:lang w:eastAsia="fr-FR"/>
              </w:rPr>
              <w:t>Poésies</w:t>
            </w:r>
            <w:r>
              <w:rPr>
                <w:rFonts w:ascii="Garamond" w:hAnsi="Garamond" w:cs="Times New Roman"/>
                <w:color w:val="000000" w:themeColor="text1"/>
                <w:sz w:val="18"/>
                <w:szCs w:val="18"/>
                <w:lang w:eastAsia="fr-FR"/>
              </w:rPr>
              <w:t xml:space="preserve"> de </w:t>
            </w:r>
            <w:proofErr w:type="spellStart"/>
            <w:r>
              <w:rPr>
                <w:rFonts w:ascii="Garamond" w:hAnsi="Garamond" w:cs="Times New Roman"/>
                <w:color w:val="000000" w:themeColor="text1"/>
                <w:sz w:val="18"/>
                <w:szCs w:val="18"/>
                <w:lang w:eastAsia="fr-FR"/>
              </w:rPr>
              <w:t>Desborde-Valmore</w:t>
            </w:r>
            <w:proofErr w:type="spellEnd"/>
          </w:p>
          <w:p w14:paraId="33FE63C7" w14:textId="77777777" w:rsidR="00FE01AF" w:rsidRPr="001F1D89" w:rsidRDefault="00FE01AF" w:rsidP="0039590A">
            <w:pPr>
              <w:rPr>
                <w:rFonts w:ascii="Garamond" w:hAnsi="Garamond" w:cs="Times New Roman"/>
                <w:color w:val="000000" w:themeColor="text1"/>
                <w:sz w:val="18"/>
                <w:szCs w:val="18"/>
                <w:lang w:eastAsia="fr-FR"/>
              </w:rPr>
            </w:pPr>
            <w:r w:rsidRPr="001F1D89">
              <w:rPr>
                <w:rFonts w:ascii="Garamond" w:hAnsi="Garamond" w:cs="Times New Roman"/>
                <w:color w:val="000000" w:themeColor="text1"/>
                <w:sz w:val="18"/>
                <w:szCs w:val="18"/>
                <w:lang w:eastAsia="fr-FR"/>
              </w:rPr>
              <w:t xml:space="preserve">- </w:t>
            </w:r>
            <w:r w:rsidRPr="001F1D89">
              <w:rPr>
                <w:rFonts w:ascii="Garamond" w:hAnsi="Garamond" w:cs="Times New Roman"/>
                <w:i/>
                <w:iCs/>
                <w:color w:val="000000" w:themeColor="text1"/>
                <w:sz w:val="18"/>
                <w:szCs w:val="18"/>
                <w:lang w:eastAsia="fr-FR"/>
              </w:rPr>
              <w:t>Les Complaintes</w:t>
            </w:r>
            <w:r w:rsidRPr="001F1D89">
              <w:rPr>
                <w:rFonts w:ascii="Garamond" w:hAnsi="Garamond" w:cs="Times New Roman"/>
                <w:color w:val="000000" w:themeColor="text1"/>
                <w:sz w:val="18"/>
                <w:szCs w:val="18"/>
                <w:lang w:eastAsia="fr-FR"/>
              </w:rPr>
              <w:t xml:space="preserve"> de Laforgue</w:t>
            </w:r>
          </w:p>
          <w:p w14:paraId="41468742" w14:textId="77777777" w:rsidR="00FE01AF" w:rsidRPr="001856C6" w:rsidRDefault="00FE01AF" w:rsidP="0039590A">
            <w:pPr>
              <w:rPr>
                <w:rFonts w:ascii="Garamond" w:hAnsi="Garamond" w:cs="Times New Roman"/>
                <w:color w:val="000000" w:themeColor="text1"/>
                <w:sz w:val="18"/>
                <w:szCs w:val="18"/>
                <w:lang w:eastAsia="fr-FR"/>
              </w:rPr>
            </w:pPr>
            <w:r w:rsidRPr="001F1D89">
              <w:rPr>
                <w:rFonts w:ascii="Garamond" w:hAnsi="Garamond" w:cs="Times New Roman"/>
                <w:color w:val="000000" w:themeColor="text1"/>
                <w:sz w:val="18"/>
                <w:szCs w:val="18"/>
                <w:lang w:eastAsia="fr-FR"/>
              </w:rPr>
              <w:t xml:space="preserve">- </w:t>
            </w:r>
            <w:r w:rsidRPr="001F1D89">
              <w:rPr>
                <w:rFonts w:ascii="Garamond" w:hAnsi="Garamond" w:cs="Times New Roman"/>
                <w:i/>
                <w:iCs/>
                <w:color w:val="000000" w:themeColor="text1"/>
                <w:sz w:val="18"/>
                <w:szCs w:val="18"/>
                <w:lang w:eastAsia="fr-FR"/>
              </w:rPr>
              <w:t>L’Amour la poésie</w:t>
            </w:r>
            <w:r>
              <w:rPr>
                <w:rFonts w:ascii="Garamond" w:hAnsi="Garamond" w:cs="Times New Roman"/>
                <w:i/>
                <w:iCs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Garamond" w:hAnsi="Garamond" w:cs="Times New Roman"/>
                <w:iCs/>
                <w:color w:val="000000" w:themeColor="text1"/>
                <w:sz w:val="18"/>
                <w:szCs w:val="18"/>
                <w:lang w:eastAsia="fr-FR"/>
              </w:rPr>
              <w:t>d’</w:t>
            </w:r>
            <w:proofErr w:type="spellStart"/>
            <w:r>
              <w:rPr>
                <w:rFonts w:ascii="Garamond" w:hAnsi="Garamond" w:cs="Times New Roman"/>
                <w:iCs/>
                <w:color w:val="000000" w:themeColor="text1"/>
                <w:sz w:val="18"/>
                <w:szCs w:val="18"/>
                <w:lang w:eastAsia="fr-FR"/>
              </w:rPr>
              <w:t>Eluard</w:t>
            </w:r>
            <w:proofErr w:type="spellEnd"/>
          </w:p>
          <w:p w14:paraId="49BFD122" w14:textId="77777777" w:rsidR="00FE01AF" w:rsidRPr="00B9633B" w:rsidRDefault="00FE01AF" w:rsidP="0039590A">
            <w:pPr>
              <w:rPr>
                <w:rFonts w:ascii="Garamond" w:hAnsi="Garamond" w:cs="Times New Roman"/>
                <w:color w:val="000000" w:themeColor="text1"/>
                <w:sz w:val="18"/>
                <w:szCs w:val="18"/>
                <w:lang w:eastAsia="fr-FR"/>
              </w:rPr>
            </w:pPr>
            <w:r w:rsidRPr="001F1D89">
              <w:rPr>
                <w:rFonts w:ascii="Garamond" w:hAnsi="Garamond" w:cs="Times New Roman"/>
                <w:i/>
                <w:iCs/>
                <w:color w:val="000000" w:themeColor="text1"/>
                <w:sz w:val="18"/>
                <w:szCs w:val="18"/>
                <w:lang w:eastAsia="fr-FR"/>
              </w:rPr>
              <w:t>- Quelque chose noir</w:t>
            </w:r>
            <w:r w:rsidRPr="001F1D89">
              <w:rPr>
                <w:rFonts w:ascii="Garamond" w:hAnsi="Garamond" w:cs="Times New Roman"/>
                <w:color w:val="000000" w:themeColor="text1"/>
                <w:sz w:val="18"/>
                <w:szCs w:val="18"/>
                <w:lang w:eastAsia="fr-FR"/>
              </w:rPr>
              <w:t xml:space="preserve"> de Roubaud ...)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DBD76" w14:textId="47B7D8AE" w:rsidR="00FE01AF" w:rsidRPr="00DE1EC3" w:rsidRDefault="00FE01AF" w:rsidP="0039590A">
            <w:pPr>
              <w:ind w:left="39"/>
              <w:rPr>
                <w:rFonts w:ascii="Garamond" w:eastAsia="Times New Roman" w:hAnsi="Garamond" w:cs="Times New Roman"/>
                <w:sz w:val="16"/>
                <w:szCs w:val="16"/>
                <w:lang w:eastAsia="fr-FR"/>
              </w:rPr>
            </w:pPr>
          </w:p>
        </w:tc>
      </w:tr>
      <w:tr w:rsidR="00AD3534" w:rsidRPr="00D7420F" w14:paraId="3F3E567F" w14:textId="77777777" w:rsidTr="00167DAA">
        <w:trPr>
          <w:tblCellSpacing w:w="0" w:type="dxa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CBE4F1C" w14:textId="0B864EAC" w:rsidR="00AD3534" w:rsidRPr="00D7420F" w:rsidRDefault="00167DAA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proofErr w:type="gramStart"/>
            <w:r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5</w:t>
            </w:r>
            <w:r w:rsidR="00AD3534" w:rsidRPr="00D7420F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.</w:t>
            </w:r>
            <w:proofErr w:type="gramEnd"/>
            <w:r w:rsidR="00AD3534" w:rsidRPr="00D7420F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Éloges de la liberté.</w:t>
            </w:r>
          </w:p>
          <w:p w14:paraId="4BEDB8B7" w14:textId="77777777" w:rsidR="00AD3534" w:rsidRPr="00D7420F" w:rsidRDefault="00AD3534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Stratégies argumentatives au service de l'émancipation de l'Homme.</w:t>
            </w:r>
          </w:p>
          <w:p w14:paraId="79D4329F" w14:textId="77777777" w:rsidR="00AD3534" w:rsidRDefault="00AD3534" w:rsidP="0039590A">
            <w:pPr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(</w:t>
            </w:r>
            <w:proofErr w:type="gramStart"/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du</w:t>
            </w:r>
            <w:proofErr w:type="gramEnd"/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 XVI au XX)</w:t>
            </w:r>
          </w:p>
          <w:p w14:paraId="5CA6FE6A" w14:textId="77777777" w:rsidR="00AD3534" w:rsidRPr="00C40064" w:rsidRDefault="00AD3534" w:rsidP="0039590A">
            <w:pPr>
              <w:rPr>
                <w:rFonts w:ascii="Garamond" w:hAnsi="Garamond" w:cs="Times New Roman"/>
                <w:b/>
                <w:sz w:val="18"/>
                <w:szCs w:val="18"/>
                <w:lang w:eastAsia="fr-FR"/>
              </w:rPr>
            </w:pPr>
            <w:r w:rsidRPr="00C40064">
              <w:rPr>
                <w:rFonts w:ascii="Garamond" w:hAnsi="Garamond" w:cs="Times New Roman"/>
                <w:b/>
                <w:iCs/>
                <w:color w:val="000000"/>
                <w:sz w:val="18"/>
                <w:szCs w:val="18"/>
                <w:lang w:eastAsia="fr-FR"/>
              </w:rPr>
              <w:t>GT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D7AFDB4" w14:textId="77777777" w:rsidR="00AD3534" w:rsidRPr="00D7420F" w:rsidRDefault="00AD3534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La question de l’Homme dans les genres de l’argumentation du XVI</w:t>
            </w: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e</w:t>
            </w:r>
            <w:r w:rsidRPr="00D7420F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à nos jours </w:t>
            </w:r>
          </w:p>
          <w:p w14:paraId="4263AA06" w14:textId="77777777" w:rsidR="00AD3534" w:rsidRPr="00D7420F" w:rsidRDefault="00AD3534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i/>
                <w:iCs/>
                <w:sz w:val="18"/>
                <w:szCs w:val="18"/>
                <w:lang w:eastAsia="fr-FR"/>
              </w:rPr>
              <w:t xml:space="preserve">Le personnage de roman… ; </w:t>
            </w: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Écriture poétique... ; Théâtre… </w:t>
            </w:r>
          </w:p>
          <w:p w14:paraId="047E7489" w14:textId="77777777" w:rsidR="00AD3534" w:rsidRPr="00D7420F" w:rsidRDefault="00AD3534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* Humanisme, Classicisme, Les Lumières, Romantisme, Surréalisme</w:t>
            </w:r>
          </w:p>
          <w:p w14:paraId="024962C5" w14:textId="77777777" w:rsidR="00AD3534" w:rsidRPr="00D7420F" w:rsidRDefault="00AD3534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• &gt; En quoi la littérature participe à façonner les valeurs et les mœurs, par exemple au siècle des Lumières ?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5EDF7B" w14:textId="77777777" w:rsidR="00AD3534" w:rsidRPr="00D7420F" w:rsidRDefault="00AD3534" w:rsidP="0039590A">
            <w:pPr>
              <w:ind w:left="360"/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Argumentation indirecte</w:t>
            </w:r>
          </w:p>
          <w:p w14:paraId="56B04933" w14:textId="77777777" w:rsidR="00AD3534" w:rsidRPr="00D7420F" w:rsidRDefault="00AD3534" w:rsidP="00AD3534">
            <w:pPr>
              <w:numPr>
                <w:ilvl w:val="0"/>
                <w:numId w:val="6"/>
              </w:num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Extrait de </w:t>
            </w: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Gargantua</w:t>
            </w: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, LVII de Rabelais</w:t>
            </w:r>
          </w:p>
          <w:p w14:paraId="43F5205D" w14:textId="77777777" w:rsidR="00AD3534" w:rsidRPr="00D7420F" w:rsidRDefault="00AD3534" w:rsidP="00AD3534">
            <w:pPr>
              <w:numPr>
                <w:ilvl w:val="0"/>
                <w:numId w:val="6"/>
              </w:num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Extrait de </w:t>
            </w: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Don Juan</w:t>
            </w: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, I, 2 de Molière</w:t>
            </w:r>
          </w:p>
          <w:p w14:paraId="2DE76CC6" w14:textId="77777777" w:rsidR="00AD3534" w:rsidRPr="00D7420F" w:rsidRDefault="00AD3534" w:rsidP="00AD3534">
            <w:pPr>
              <w:numPr>
                <w:ilvl w:val="0"/>
                <w:numId w:val="6"/>
              </w:num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« De l'horrible danger de la lecture » de Voltaire </w:t>
            </w:r>
          </w:p>
          <w:p w14:paraId="2244AB5E" w14:textId="77777777" w:rsidR="00AD3534" w:rsidRPr="00D7420F" w:rsidRDefault="00AD3534" w:rsidP="00AD3534">
            <w:pPr>
              <w:numPr>
                <w:ilvl w:val="0"/>
                <w:numId w:val="6"/>
              </w:num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Extrait de </w:t>
            </w: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Lorenzaccio</w:t>
            </w: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 de Musset, III, 3</w:t>
            </w:r>
          </w:p>
          <w:p w14:paraId="3F6EFAE8" w14:textId="77777777" w:rsidR="00AD3534" w:rsidRPr="00D7420F" w:rsidRDefault="00AD3534" w:rsidP="0039590A">
            <w:pPr>
              <w:ind w:left="360"/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Argumentation directe </w:t>
            </w:r>
          </w:p>
          <w:p w14:paraId="1F9C743E" w14:textId="77777777" w:rsidR="00AD3534" w:rsidRPr="00D7420F" w:rsidRDefault="00AD3534" w:rsidP="00AD3534">
            <w:pPr>
              <w:numPr>
                <w:ilvl w:val="0"/>
                <w:numId w:val="6"/>
              </w:num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De l'Esprit,</w:t>
            </w: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 discours 1, II d'Helvétius</w:t>
            </w:r>
          </w:p>
          <w:p w14:paraId="50243FD2" w14:textId="77777777" w:rsidR="00AD3534" w:rsidRPr="00D7420F" w:rsidRDefault="00AD3534" w:rsidP="00AD3534">
            <w:pPr>
              <w:numPr>
                <w:ilvl w:val="0"/>
                <w:numId w:val="6"/>
              </w:num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« Liberté » d'Éluard</w:t>
            </w:r>
          </w:p>
          <w:p w14:paraId="19B13834" w14:textId="77777777" w:rsidR="00AD3534" w:rsidRPr="00D7420F" w:rsidRDefault="00AD3534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EC5DF5C" w14:textId="77777777" w:rsidR="00AD3534" w:rsidRPr="00D7420F" w:rsidRDefault="00AD3534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- Discours de Bug-</w:t>
            </w:r>
            <w:proofErr w:type="spellStart"/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Jargal</w:t>
            </w:r>
            <w:proofErr w:type="spellEnd"/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 (V. Hugo) </w:t>
            </w:r>
          </w:p>
          <w:p w14:paraId="4816964D" w14:textId="77777777" w:rsidR="00AD3534" w:rsidRPr="00D7420F" w:rsidRDefault="00AD3534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- Réflexion sur la notion de liberté </w:t>
            </w:r>
          </w:p>
          <w:p w14:paraId="2590E58F" w14:textId="77777777" w:rsidR="00AD3534" w:rsidRPr="00D7420F" w:rsidRDefault="00AD3534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- études d'expériences de la liberté dans les arts (surréalisme et freudisme)</w:t>
            </w:r>
          </w:p>
          <w:p w14:paraId="42C373C5" w14:textId="77777777" w:rsidR="00AD3534" w:rsidRPr="00D7420F" w:rsidRDefault="00AD3534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3D17B8" w14:textId="77777777" w:rsidR="00AD3534" w:rsidRPr="00D7420F" w:rsidRDefault="00AD3534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14:paraId="45C3CECD" w14:textId="77777777" w:rsidR="00AD3534" w:rsidRPr="00D7420F" w:rsidRDefault="00AD3534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</w:p>
          <w:p w14:paraId="03E169F7" w14:textId="77777777" w:rsidR="00AD3534" w:rsidRPr="00D7420F" w:rsidRDefault="00AD3534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proofErr w:type="gramStart"/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( -</w:t>
            </w:r>
            <w:proofErr w:type="gramEnd"/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Candide</w:t>
            </w: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 de Voltaire</w:t>
            </w:r>
          </w:p>
          <w:p w14:paraId="79AAD3E3" w14:textId="77777777" w:rsidR="00AD3534" w:rsidRPr="00D7420F" w:rsidRDefault="00AD3534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- </w:t>
            </w: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L’Ile des esclaves</w:t>
            </w: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 de Marivaux</w:t>
            </w:r>
          </w:p>
          <w:p w14:paraId="298F9D48" w14:textId="77777777" w:rsidR="00AD3534" w:rsidRPr="00D7420F" w:rsidRDefault="00AD3534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- Manon </w:t>
            </w:r>
            <w:proofErr w:type="spellStart"/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Lescaut</w:t>
            </w:r>
            <w:proofErr w:type="spellEnd"/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de Prévost </w:t>
            </w:r>
          </w:p>
          <w:p w14:paraId="0591A9B4" w14:textId="77777777" w:rsidR="00AD3534" w:rsidRPr="00D7420F" w:rsidRDefault="00AD3534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- </w:t>
            </w: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Bug </w:t>
            </w:r>
            <w:proofErr w:type="spellStart"/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Jargal</w:t>
            </w:r>
            <w:proofErr w:type="spellEnd"/>
            <w:r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, Claude Gueux </w:t>
            </w: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ou </w:t>
            </w: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Quatre</w:t>
            </w:r>
            <w:r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-</w:t>
            </w: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vingt-treize </w:t>
            </w: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de </w:t>
            </w:r>
            <w:proofErr w:type="gramStart"/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Hugo )</w:t>
            </w:r>
            <w:proofErr w:type="gramEnd"/>
          </w:p>
          <w:p w14:paraId="40280A00" w14:textId="77777777" w:rsidR="00AD3534" w:rsidRPr="00D7420F" w:rsidRDefault="00AD3534" w:rsidP="0039590A">
            <w:pPr>
              <w:jc w:val="center"/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470E6" w14:textId="77777777" w:rsidR="00AD3534" w:rsidRPr="00DE1EC3" w:rsidRDefault="00AD3534" w:rsidP="00AD3534">
            <w:pPr>
              <w:numPr>
                <w:ilvl w:val="0"/>
                <w:numId w:val="1"/>
              </w:numPr>
              <w:ind w:left="0"/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</w:p>
          <w:p w14:paraId="3A3C0BA9" w14:textId="77777777" w:rsidR="00AD3534" w:rsidRPr="00DE1EC3" w:rsidRDefault="00AD3534" w:rsidP="00AD3534">
            <w:pPr>
              <w:numPr>
                <w:ilvl w:val="0"/>
                <w:numId w:val="1"/>
              </w:numPr>
              <w:ind w:left="0"/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</w:p>
          <w:p w14:paraId="2C981FA6" w14:textId="77777777" w:rsidR="00AD3534" w:rsidRPr="00DE1EC3" w:rsidRDefault="00AD3534" w:rsidP="00AD3534">
            <w:pPr>
              <w:numPr>
                <w:ilvl w:val="0"/>
                <w:numId w:val="1"/>
              </w:numPr>
              <w:ind w:left="0" w:hanging="357"/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  <w:r w:rsidRPr="00DE1EC3">
              <w:rPr>
                <w:rFonts w:ascii="Garamond" w:hAnsi="Garamond" w:cs="Times New Roman"/>
                <w:color w:val="000000"/>
                <w:sz w:val="16"/>
                <w:szCs w:val="16"/>
                <w:lang w:eastAsia="fr-FR"/>
              </w:rPr>
              <w:t>20 à 27 (à relire régulièrement)</w:t>
            </w:r>
          </w:p>
          <w:p w14:paraId="6302E132" w14:textId="77777777" w:rsidR="00AD3534" w:rsidRPr="00DE1EC3" w:rsidRDefault="00AD3534" w:rsidP="0039590A">
            <w:pPr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  <w:r w:rsidRPr="00DE1EC3">
              <w:rPr>
                <w:rFonts w:ascii="Garamond" w:hAnsi="Garamond" w:cs="Times New Roman"/>
                <w:color w:val="000000"/>
                <w:sz w:val="16"/>
                <w:szCs w:val="16"/>
                <w:lang w:eastAsia="fr-FR"/>
              </w:rPr>
              <w:t>149, 160, 184 et 196°</w:t>
            </w:r>
          </w:p>
          <w:p w14:paraId="0086165B" w14:textId="77777777" w:rsidR="00AD3534" w:rsidRPr="00DE1EC3" w:rsidRDefault="00AD3534" w:rsidP="0039590A">
            <w:pPr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  <w:r w:rsidRPr="00DE1EC3">
              <w:rPr>
                <w:rFonts w:ascii="Garamond" w:hAnsi="Garamond" w:cs="Times New Roman"/>
                <w:color w:val="000000"/>
                <w:sz w:val="16"/>
                <w:szCs w:val="16"/>
                <w:lang w:eastAsia="fr-FR"/>
              </w:rPr>
              <w:t>144, 151*</w:t>
            </w:r>
          </w:p>
          <w:p w14:paraId="331456B5" w14:textId="77777777" w:rsidR="00AD3534" w:rsidRPr="00DE1EC3" w:rsidRDefault="00AD3534" w:rsidP="0039590A">
            <w:pPr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  <w:r w:rsidRPr="00DE1EC3">
              <w:rPr>
                <w:rFonts w:ascii="Garamond" w:hAnsi="Garamond" w:cs="Times New Roman"/>
                <w:color w:val="000000"/>
                <w:sz w:val="16"/>
                <w:szCs w:val="16"/>
                <w:lang w:eastAsia="fr-FR"/>
              </w:rPr>
              <w:t>146 et 147°</w:t>
            </w:r>
          </w:p>
          <w:p w14:paraId="2E4F39B2" w14:textId="77777777" w:rsidR="00AD3534" w:rsidRPr="00DE1EC3" w:rsidRDefault="00AD3534" w:rsidP="0039590A">
            <w:pPr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  <w:r w:rsidRPr="00DE1EC3">
              <w:rPr>
                <w:rFonts w:ascii="Garamond" w:hAnsi="Garamond" w:cs="Times New Roman"/>
                <w:color w:val="000000"/>
                <w:sz w:val="16"/>
                <w:szCs w:val="16"/>
                <w:lang w:eastAsia="fr-FR"/>
              </w:rPr>
              <w:t>164 et 165*</w:t>
            </w:r>
          </w:p>
          <w:p w14:paraId="30651BC6" w14:textId="77777777" w:rsidR="00AD3534" w:rsidRPr="00DE1EC3" w:rsidRDefault="00AD3534" w:rsidP="0039590A">
            <w:pPr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  <w:r w:rsidRPr="00DE1EC3">
              <w:rPr>
                <w:rFonts w:ascii="Garamond" w:hAnsi="Garamond" w:cs="Times New Roman"/>
                <w:color w:val="000000"/>
                <w:sz w:val="16"/>
                <w:szCs w:val="16"/>
                <w:lang w:eastAsia="fr-FR"/>
              </w:rPr>
              <w:t>180 et 181</w:t>
            </w:r>
          </w:p>
          <w:p w14:paraId="31E73C4E" w14:textId="77777777" w:rsidR="00AD3534" w:rsidRPr="00DE1EC3" w:rsidRDefault="00AD3534" w:rsidP="0039590A">
            <w:pPr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  <w:r w:rsidRPr="00DE1EC3">
              <w:rPr>
                <w:rFonts w:ascii="Garamond" w:hAnsi="Garamond" w:cs="Times New Roman"/>
                <w:color w:val="000000"/>
                <w:sz w:val="16"/>
                <w:szCs w:val="16"/>
                <w:lang w:eastAsia="fr-FR"/>
              </w:rPr>
              <w:t>192 et 194*</w:t>
            </w:r>
          </w:p>
          <w:p w14:paraId="0F015577" w14:textId="77777777" w:rsidR="00AD3534" w:rsidRPr="00DE1EC3" w:rsidRDefault="00AD3534" w:rsidP="0039590A">
            <w:pPr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  <w:r w:rsidRPr="00DE1EC3">
              <w:rPr>
                <w:rFonts w:ascii="Garamond" w:hAnsi="Garamond" w:cs="Times New Roman"/>
                <w:color w:val="000000"/>
                <w:sz w:val="16"/>
                <w:szCs w:val="16"/>
                <w:lang w:eastAsia="fr-FR"/>
              </w:rPr>
              <w:lastRenderedPageBreak/>
              <w:t>202 à 205°</w:t>
            </w:r>
          </w:p>
          <w:p w14:paraId="41387F40" w14:textId="77777777" w:rsidR="00AD3534" w:rsidRPr="00DE1EC3" w:rsidRDefault="00AD3534" w:rsidP="0039590A">
            <w:pPr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  <w:r w:rsidRPr="00DE1EC3">
              <w:rPr>
                <w:rFonts w:ascii="Garamond" w:hAnsi="Garamond" w:cs="Times New Roman"/>
                <w:color w:val="000000"/>
                <w:sz w:val="16"/>
                <w:szCs w:val="16"/>
                <w:lang w:eastAsia="fr-FR"/>
              </w:rPr>
              <w:t>214 à 217*</w:t>
            </w:r>
          </w:p>
          <w:p w14:paraId="2F76813F" w14:textId="77777777" w:rsidR="00AD3534" w:rsidRPr="00DE1EC3" w:rsidRDefault="00AD3534" w:rsidP="0039590A">
            <w:pPr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  <w:r w:rsidRPr="00DE1EC3">
              <w:rPr>
                <w:rFonts w:ascii="Garamond" w:hAnsi="Garamond" w:cs="Times New Roman"/>
                <w:color w:val="000000"/>
                <w:sz w:val="16"/>
                <w:szCs w:val="16"/>
                <w:lang w:eastAsia="fr-FR"/>
              </w:rPr>
              <w:t>228 et 229°</w:t>
            </w:r>
          </w:p>
          <w:p w14:paraId="70491883" w14:textId="77777777" w:rsidR="00AD3534" w:rsidRPr="00DE1EC3" w:rsidRDefault="00AD3534" w:rsidP="0039590A">
            <w:pPr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  <w:r w:rsidRPr="00DE1EC3">
              <w:rPr>
                <w:rFonts w:ascii="Garamond" w:hAnsi="Garamond" w:cs="Times New Roman"/>
                <w:color w:val="000000"/>
                <w:sz w:val="16"/>
                <w:szCs w:val="16"/>
                <w:lang w:eastAsia="fr-FR"/>
              </w:rPr>
              <w:t>500°</w:t>
            </w:r>
          </w:p>
        </w:tc>
      </w:tr>
      <w:tr w:rsidR="00AD3534" w:rsidRPr="00D7420F" w14:paraId="3A95A18D" w14:textId="77777777" w:rsidTr="00167DAA">
        <w:trPr>
          <w:trHeight w:val="1294"/>
          <w:tblCellSpacing w:w="0" w:type="dxa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589182F" w14:textId="15E2AE41" w:rsidR="00AD3534" w:rsidRPr="004E1880" w:rsidRDefault="00167DAA" w:rsidP="0039590A">
            <w:pPr>
              <w:widowControl w:val="0"/>
              <w:rPr>
                <w:rFonts w:ascii="Garamond" w:hAnsi="Garamond" w:cs="Times"/>
                <w:color w:val="000000"/>
                <w:sz w:val="18"/>
                <w:szCs w:val="18"/>
              </w:rPr>
            </w:pPr>
            <w:r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 xml:space="preserve"> </w:t>
            </w:r>
            <w:proofErr w:type="gramStart"/>
            <w:r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6 </w:t>
            </w:r>
            <w:r w:rsidR="00AD3534" w:rsidRPr="00D7420F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.</w:t>
            </w:r>
            <w:proofErr w:type="gramEnd"/>
            <w:r w:rsidR="00AD3534" w:rsidRPr="00D7420F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Le combat à </w:t>
            </w:r>
            <w:r w:rsidR="00AD3534" w:rsidRPr="004E1880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l’allure de fête : </w:t>
            </w:r>
            <w:r w:rsidR="00AD3534" w:rsidRPr="004E1880">
              <w:rPr>
                <w:rFonts w:ascii="Garamond" w:hAnsi="Garamond" w:cs="Times"/>
                <w:color w:val="000000"/>
                <w:sz w:val="18"/>
                <w:szCs w:val="18"/>
              </w:rPr>
              <w:t>:</w:t>
            </w:r>
            <w:r w:rsidR="00AD3534" w:rsidRPr="004E1880">
              <w:rPr>
                <w:rFonts w:ascii="Garamond" w:hAnsi="Garamond" w:cs="Times"/>
                <w:i/>
                <w:color w:val="000000"/>
                <w:sz w:val="18"/>
                <w:szCs w:val="18"/>
              </w:rPr>
              <w:t xml:space="preserve"> Candide</w:t>
            </w:r>
            <w:r w:rsidR="00AD3534" w:rsidRPr="004E1880">
              <w:rPr>
                <w:rFonts w:ascii="Garamond" w:hAnsi="Garamond" w:cs="Times"/>
                <w:color w:val="000000"/>
                <w:sz w:val="18"/>
                <w:szCs w:val="18"/>
              </w:rPr>
              <w:t>, Voltaire, 1759</w:t>
            </w:r>
          </w:p>
          <w:p w14:paraId="077198F2" w14:textId="77777777" w:rsidR="00AD3534" w:rsidRPr="00DE1EC3" w:rsidRDefault="00AD3534" w:rsidP="0039590A">
            <w:pPr>
              <w:widowControl w:val="0"/>
              <w:rPr>
                <w:rFonts w:ascii="Garamond" w:hAnsi="Garamond" w:cs="Times"/>
                <w:color w:val="000000"/>
                <w:sz w:val="18"/>
                <w:szCs w:val="18"/>
              </w:rPr>
            </w:pPr>
            <w:r w:rsidRPr="004E1880">
              <w:rPr>
                <w:rFonts w:ascii="Garamond" w:hAnsi="Garamond" w:cs="Times"/>
                <w:color w:val="000000"/>
                <w:sz w:val="18"/>
                <w:szCs w:val="18"/>
              </w:rPr>
              <w:t>(XVIII)</w:t>
            </w:r>
          </w:p>
          <w:p w14:paraId="2C053589" w14:textId="77777777" w:rsidR="00AD3534" w:rsidRPr="00D7420F" w:rsidRDefault="00AD3534" w:rsidP="0039590A">
            <w:pPr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OI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E39665" w14:textId="77777777" w:rsidR="00AD3534" w:rsidRPr="00D7420F" w:rsidRDefault="00AD3534" w:rsidP="0039590A">
            <w:pPr>
              <w:widowControl w:val="0"/>
              <w:rPr>
                <w:rFonts w:ascii="Garamond" w:hAnsi="Garamond" w:cs="Times"/>
                <w:color w:val="000000"/>
                <w:sz w:val="18"/>
                <w:szCs w:val="18"/>
              </w:rPr>
            </w:pPr>
            <w:r w:rsidRPr="00D7420F">
              <w:rPr>
                <w:rFonts w:ascii="Garamond" w:hAnsi="Garamond" w:cs="Times"/>
                <w:b/>
                <w:color w:val="000000"/>
                <w:sz w:val="18"/>
                <w:szCs w:val="18"/>
              </w:rPr>
              <w:t>Le personnage de roman</w:t>
            </w:r>
            <w:r w:rsidRPr="00D7420F">
              <w:rPr>
                <w:rFonts w:ascii="Garamond" w:hAnsi="Garamond" w:cs="Times"/>
                <w:color w:val="000000"/>
                <w:sz w:val="18"/>
                <w:szCs w:val="18"/>
              </w:rPr>
              <w:t xml:space="preserve"> et L’</w:t>
            </w:r>
            <w:r w:rsidRPr="00D7420F">
              <w:rPr>
                <w:rFonts w:ascii="Garamond" w:hAnsi="Garamond" w:cs="Times"/>
                <w:b/>
                <w:color w:val="000000"/>
                <w:sz w:val="18"/>
                <w:szCs w:val="18"/>
              </w:rPr>
              <w:t>argumentation…</w:t>
            </w:r>
          </w:p>
          <w:p w14:paraId="5C0D816C" w14:textId="77777777" w:rsidR="00AD3534" w:rsidRPr="00D7420F" w:rsidRDefault="00AD3534" w:rsidP="0039590A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D7420F">
              <w:rPr>
                <w:rFonts w:ascii="Garamond" w:hAnsi="Garamond"/>
                <w:sz w:val="18"/>
                <w:szCs w:val="18"/>
              </w:rPr>
              <w:t xml:space="preserve">• </w:t>
            </w:r>
            <w:r w:rsidRPr="00D7420F">
              <w:rPr>
                <w:rFonts w:ascii="Garamond" w:hAnsi="Garamond"/>
                <w:i/>
                <w:color w:val="000000"/>
                <w:sz w:val="18"/>
                <w:szCs w:val="18"/>
              </w:rPr>
              <w:t>Mouvement </w:t>
            </w:r>
            <w:r w:rsidRPr="00D7420F">
              <w:rPr>
                <w:rFonts w:ascii="Garamond" w:hAnsi="Garamond"/>
                <w:color w:val="000000"/>
                <w:sz w:val="18"/>
                <w:szCs w:val="18"/>
              </w:rPr>
              <w:t>: Lumières XVIII</w:t>
            </w:r>
          </w:p>
          <w:p w14:paraId="0D2AF92F" w14:textId="77777777" w:rsidR="00AD3534" w:rsidRPr="00DE1EC3" w:rsidRDefault="00AD3534" w:rsidP="00AD3534">
            <w:pPr>
              <w:pStyle w:val="Pardeliste"/>
              <w:numPr>
                <w:ilvl w:val="0"/>
                <w:numId w:val="8"/>
              </w:numPr>
              <w:tabs>
                <w:tab w:val="left" w:pos="133"/>
              </w:tabs>
              <w:ind w:left="0" w:hanging="20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DE1EC3">
              <w:rPr>
                <w:rFonts w:ascii="Garamond" w:hAnsi="Garamond"/>
                <w:color w:val="000000"/>
                <w:sz w:val="16"/>
                <w:szCs w:val="16"/>
              </w:rPr>
              <w:t>Comment la dynamique du conte philosophique permet-elle de porter les idées et combats des Lumières?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4A63799" w14:textId="77777777" w:rsidR="00AD3534" w:rsidRPr="001F1D89" w:rsidRDefault="00AD3534" w:rsidP="009210FC">
            <w:pPr>
              <w:pStyle w:val="Pardeliste"/>
              <w:widowControl w:val="0"/>
              <w:numPr>
                <w:ilvl w:val="0"/>
                <w:numId w:val="9"/>
              </w:numPr>
              <w:suppressAutoHyphens/>
              <w:ind w:left="352" w:hanging="308"/>
              <w:rPr>
                <w:rFonts w:ascii="Garamond" w:hAnsi="Garamond" w:cs="Times"/>
                <w:color w:val="000000"/>
                <w:sz w:val="18"/>
                <w:szCs w:val="18"/>
              </w:rPr>
            </w:pPr>
            <w:r w:rsidRPr="001F1D89">
              <w:rPr>
                <w:rFonts w:ascii="Garamond" w:hAnsi="Garamond" w:cs="Times"/>
                <w:color w:val="000000"/>
                <w:sz w:val="18"/>
                <w:szCs w:val="18"/>
              </w:rPr>
              <w:t>Éviction de l’éden</w:t>
            </w:r>
          </w:p>
          <w:p w14:paraId="37AFB2E9" w14:textId="77777777" w:rsidR="00AD3534" w:rsidRPr="001F1D89" w:rsidRDefault="00AD3534" w:rsidP="009210FC">
            <w:pPr>
              <w:pStyle w:val="Pardeliste"/>
              <w:widowControl w:val="0"/>
              <w:numPr>
                <w:ilvl w:val="0"/>
                <w:numId w:val="9"/>
              </w:numPr>
              <w:suppressAutoHyphens/>
              <w:ind w:left="352" w:hanging="308"/>
              <w:rPr>
                <w:rFonts w:ascii="Garamond" w:hAnsi="Garamond" w:cs="Times"/>
                <w:color w:val="000000"/>
                <w:sz w:val="18"/>
                <w:szCs w:val="18"/>
              </w:rPr>
            </w:pPr>
            <w:r w:rsidRPr="001F1D89">
              <w:rPr>
                <w:rFonts w:ascii="Garamond" w:hAnsi="Garamond" w:cs="Times"/>
                <w:color w:val="000000"/>
                <w:sz w:val="18"/>
                <w:szCs w:val="18"/>
              </w:rPr>
              <w:t>La guerre</w:t>
            </w:r>
          </w:p>
          <w:p w14:paraId="6A6F75AD" w14:textId="77777777" w:rsidR="00AD3534" w:rsidRPr="001F1D89" w:rsidRDefault="00AD3534" w:rsidP="009210FC">
            <w:pPr>
              <w:pStyle w:val="Pardeliste"/>
              <w:widowControl w:val="0"/>
              <w:numPr>
                <w:ilvl w:val="0"/>
                <w:numId w:val="9"/>
              </w:numPr>
              <w:suppressAutoHyphens/>
              <w:ind w:left="352" w:hanging="308"/>
              <w:rPr>
                <w:rFonts w:ascii="Garamond" w:hAnsi="Garamond" w:cs="Times"/>
                <w:color w:val="000000"/>
                <w:sz w:val="18"/>
                <w:szCs w:val="18"/>
              </w:rPr>
            </w:pPr>
            <w:r w:rsidRPr="001F1D89">
              <w:rPr>
                <w:rFonts w:ascii="Garamond" w:hAnsi="Garamond" w:cs="Times"/>
                <w:color w:val="000000"/>
                <w:sz w:val="18"/>
                <w:szCs w:val="18"/>
              </w:rPr>
              <w:t>L’Eldorado</w:t>
            </w:r>
          </w:p>
          <w:p w14:paraId="5102504D" w14:textId="77777777" w:rsidR="00AD3534" w:rsidRPr="001F1D89" w:rsidRDefault="00AD3534" w:rsidP="009210FC">
            <w:pPr>
              <w:pStyle w:val="Pardeliste"/>
              <w:widowControl w:val="0"/>
              <w:numPr>
                <w:ilvl w:val="0"/>
                <w:numId w:val="9"/>
              </w:numPr>
              <w:suppressAutoHyphens/>
              <w:ind w:left="352" w:hanging="308"/>
              <w:rPr>
                <w:rFonts w:ascii="Garamond" w:hAnsi="Garamond" w:cs="Times"/>
                <w:color w:val="000000"/>
                <w:sz w:val="18"/>
                <w:szCs w:val="18"/>
              </w:rPr>
            </w:pPr>
            <w:r w:rsidRPr="001F1D89">
              <w:rPr>
                <w:rFonts w:ascii="Garamond" w:hAnsi="Garamond" w:cs="Times"/>
                <w:color w:val="000000"/>
                <w:sz w:val="18"/>
                <w:szCs w:val="18"/>
              </w:rPr>
              <w:t>Le jardin</w:t>
            </w:r>
          </w:p>
          <w:p w14:paraId="60CF8DBC" w14:textId="77777777" w:rsidR="00AD3534" w:rsidRPr="00D7420F" w:rsidRDefault="00AD3534" w:rsidP="0039590A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7D577E" w14:textId="77777777" w:rsidR="00AD3534" w:rsidRPr="00D7420F" w:rsidRDefault="00AD3534" w:rsidP="0039590A">
            <w:pPr>
              <w:pStyle w:val="Normalweb"/>
              <w:spacing w:before="0" w:beforeAutospacing="0" w:after="0"/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</w:pPr>
            <w:r w:rsidRPr="00D7420F">
              <w:rPr>
                <w:rFonts w:ascii="Garamond" w:hAnsi="Garamond"/>
                <w:color w:val="000000"/>
                <w:sz w:val="18"/>
                <w:szCs w:val="18"/>
              </w:rPr>
              <w:t xml:space="preserve">- Article « philosophe » de Du Marsais, in </w:t>
            </w:r>
            <w:r w:rsidRPr="00D7420F">
              <w:rPr>
                <w:rFonts w:ascii="Garamond" w:hAnsi="Garamond"/>
                <w:i/>
                <w:iCs/>
                <w:color w:val="000000"/>
                <w:sz w:val="18"/>
                <w:szCs w:val="18"/>
              </w:rPr>
              <w:t>Encyclopédie</w:t>
            </w:r>
          </w:p>
          <w:p w14:paraId="0492295C" w14:textId="77777777" w:rsidR="00AD3534" w:rsidRPr="00D7420F" w:rsidRDefault="00AD3534" w:rsidP="0039590A">
            <w:pPr>
              <w:pStyle w:val="Normalweb"/>
              <w:spacing w:before="0" w:beforeAutospacing="0" w:after="0"/>
              <w:rPr>
                <w:rFonts w:ascii="Garamond" w:hAnsi="Garamond"/>
                <w:sz w:val="18"/>
                <w:szCs w:val="18"/>
              </w:rPr>
            </w:pPr>
            <w:r w:rsidRPr="00D7420F">
              <w:rPr>
                <w:rFonts w:ascii="Garamond" w:hAnsi="Garamond"/>
                <w:sz w:val="18"/>
                <w:szCs w:val="18"/>
              </w:rPr>
              <w:t>- humour et pensée</w:t>
            </w:r>
          </w:p>
          <w:p w14:paraId="764964D1" w14:textId="77777777" w:rsidR="00AD3534" w:rsidRPr="00D7420F" w:rsidRDefault="00AD3534" w:rsidP="0039590A">
            <w:pPr>
              <w:pStyle w:val="Normalweb"/>
              <w:spacing w:before="0" w:beforeAutospacing="0" w:after="0"/>
              <w:rPr>
                <w:rFonts w:ascii="Garamond" w:hAnsi="Garamond"/>
                <w:sz w:val="18"/>
                <w:szCs w:val="18"/>
              </w:rPr>
            </w:pPr>
            <w:r w:rsidRPr="00D7420F">
              <w:rPr>
                <w:rFonts w:ascii="Garamond" w:hAnsi="Garamond"/>
                <w:sz w:val="18"/>
                <w:szCs w:val="18"/>
              </w:rPr>
              <w:t>- pensée politique au XVIII</w:t>
            </w:r>
          </w:p>
          <w:p w14:paraId="78ADA12E" w14:textId="77777777" w:rsidR="00AD3534" w:rsidRPr="00D7420F" w:rsidRDefault="00AD3534" w:rsidP="0039590A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80D5A45" w14:textId="77777777" w:rsidR="00AD3534" w:rsidRDefault="00AD3534" w:rsidP="0039590A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 w:rsidRPr="00821920">
              <w:rPr>
                <w:rFonts w:ascii="Garamond" w:hAnsi="Garamond" w:cs="Times"/>
                <w:i/>
                <w:color w:val="000000"/>
                <w:sz w:val="16"/>
                <w:szCs w:val="16"/>
                <w:u w:val="single"/>
              </w:rPr>
              <w:t xml:space="preserve">- </w:t>
            </w:r>
            <w:r w:rsidRPr="00821920">
              <w:rPr>
                <w:rFonts w:ascii="Garamond" w:hAnsi="Garamond" w:cs="Times"/>
                <w:i/>
                <w:color w:val="000000"/>
                <w:sz w:val="18"/>
                <w:szCs w:val="18"/>
                <w:u w:val="single"/>
              </w:rPr>
              <w:t>Candide</w:t>
            </w:r>
            <w:r w:rsidRPr="00821920">
              <w:rPr>
                <w:rFonts w:ascii="Garamond" w:hAnsi="Garamond" w:cs="Times"/>
                <w:color w:val="000000"/>
                <w:sz w:val="18"/>
                <w:szCs w:val="18"/>
                <w:u w:val="single"/>
              </w:rPr>
              <w:t>, Voltaire, 1759,</w:t>
            </w:r>
            <w:r w:rsidRPr="003B3227">
              <w:rPr>
                <w:rFonts w:ascii="Garamond" w:hAnsi="Garamond" w:cs="Times"/>
                <w:color w:val="000000"/>
                <w:sz w:val="18"/>
                <w:szCs w:val="18"/>
              </w:rPr>
              <w:t xml:space="preserve"> </w:t>
            </w:r>
            <w:r w:rsidRPr="003B3227">
              <w:rPr>
                <w:rFonts w:ascii="Garamond" w:hAnsi="Garamond"/>
                <w:color w:val="000000"/>
                <w:sz w:val="18"/>
                <w:szCs w:val="18"/>
                <w:u w:val="single"/>
              </w:rPr>
              <w:t>Ed le Livre de Poche 3111</w:t>
            </w:r>
            <w:r w:rsidRPr="003B3227">
              <w:rPr>
                <w:rFonts w:ascii="Garamond" w:hAnsi="Garamond"/>
                <w:color w:val="000000"/>
                <w:sz w:val="18"/>
                <w:szCs w:val="18"/>
              </w:rPr>
              <w:t>. 2€50</w:t>
            </w:r>
          </w:p>
          <w:p w14:paraId="734CECF1" w14:textId="77777777" w:rsidR="00AD3534" w:rsidRDefault="00AD3534" w:rsidP="0039590A">
            <w:pPr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 xml:space="preserve">- </w:t>
            </w:r>
            <w:r w:rsidRPr="00821920">
              <w:rPr>
                <w:rFonts w:ascii="Garamond" w:hAnsi="Garamond"/>
                <w:i/>
                <w:color w:val="000000"/>
                <w:sz w:val="18"/>
                <w:szCs w:val="18"/>
              </w:rPr>
              <w:t>Le Monde comme il va</w:t>
            </w:r>
            <w:r>
              <w:rPr>
                <w:rFonts w:ascii="Garamond" w:hAnsi="Garamond"/>
                <w:color w:val="000000"/>
                <w:sz w:val="18"/>
                <w:szCs w:val="18"/>
              </w:rPr>
              <w:t>, Voltaire</w:t>
            </w:r>
          </w:p>
          <w:p w14:paraId="692ADE9F" w14:textId="77777777" w:rsidR="00AD3534" w:rsidRPr="00BB6948" w:rsidRDefault="00AD3534" w:rsidP="0039590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(Ed. </w:t>
            </w:r>
            <w:proofErr w:type="gramStart"/>
            <w:r>
              <w:rPr>
                <w:rFonts w:ascii="Garamond" w:hAnsi="Garamond"/>
                <w:sz w:val="18"/>
              </w:rPr>
              <w:t>à</w:t>
            </w:r>
            <w:proofErr w:type="gramEnd"/>
            <w:r>
              <w:rPr>
                <w:rFonts w:ascii="Garamond" w:hAnsi="Garamond"/>
                <w:sz w:val="18"/>
              </w:rPr>
              <w:t xml:space="preserve"> 2€ ou en ligne)</w:t>
            </w:r>
          </w:p>
          <w:p w14:paraId="2CAB6A61" w14:textId="77777777" w:rsidR="00AD3534" w:rsidRPr="003B3227" w:rsidRDefault="00AD3534" w:rsidP="0039590A">
            <w:pPr>
              <w:rPr>
                <w:rFonts w:ascii="Garamond" w:hAnsi="Garamond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CE54D" w14:textId="77777777" w:rsidR="00AD3534" w:rsidRPr="00DE1EC3" w:rsidRDefault="00AD3534" w:rsidP="00AD3534">
            <w:pPr>
              <w:numPr>
                <w:ilvl w:val="0"/>
                <w:numId w:val="1"/>
              </w:numPr>
              <w:ind w:left="0"/>
              <w:rPr>
                <w:rFonts w:ascii="Garamond" w:hAnsi="Garamond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167DAA" w:rsidRPr="00D7420F" w14:paraId="2CDD2136" w14:textId="77777777" w:rsidTr="00167DAA">
        <w:trPr>
          <w:trHeight w:val="2268"/>
          <w:tblCellSpacing w:w="0" w:type="dxa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636B40" w14:textId="564EC7FD" w:rsidR="00AD3534" w:rsidRPr="00D7420F" w:rsidRDefault="00167DAA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proofErr w:type="gramStart"/>
            <w:r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7</w:t>
            </w:r>
            <w:r w:rsidR="00AD3534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AD3534" w:rsidRPr="00D7420F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proofErr w:type="gramEnd"/>
            <w:r w:rsidR="00AD3534" w:rsidRPr="00D7420F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Le renouveau du texte théâtral et de la scène. Autour de </w:t>
            </w:r>
            <w:r w:rsidR="00AD3534" w:rsidRPr="00D7420F">
              <w:rPr>
                <w:rFonts w:ascii="Garamond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Ruy </w:t>
            </w:r>
            <w:proofErr w:type="spellStart"/>
            <w:r w:rsidR="00AD3534" w:rsidRPr="00D7420F">
              <w:rPr>
                <w:rFonts w:ascii="Garamond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Blas</w:t>
            </w:r>
            <w:proofErr w:type="spellEnd"/>
            <w:r w:rsidR="00AD3534" w:rsidRPr="00D7420F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de Victor </w:t>
            </w:r>
            <w:proofErr w:type="gramStart"/>
            <w:r w:rsidR="00AD3534" w:rsidRPr="00D7420F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Hugo:</w:t>
            </w:r>
            <w:proofErr w:type="gramEnd"/>
            <w:r w:rsidR="00AD3534" w:rsidRPr="00D7420F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l'humain et le politique.</w:t>
            </w:r>
          </w:p>
          <w:p w14:paraId="1616459A" w14:textId="77777777" w:rsidR="00AD3534" w:rsidRDefault="00AD3534" w:rsidP="0039590A">
            <w:pPr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(</w:t>
            </w: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XIX et XX)</w:t>
            </w:r>
          </w:p>
          <w:p w14:paraId="6F78E621" w14:textId="77777777" w:rsidR="00AD3534" w:rsidRPr="00C40064" w:rsidRDefault="00AD3534" w:rsidP="0039590A">
            <w:pPr>
              <w:rPr>
                <w:rFonts w:ascii="Garamond" w:hAnsi="Garamond" w:cs="Times New Roman"/>
                <w:b/>
                <w:sz w:val="18"/>
                <w:szCs w:val="18"/>
                <w:lang w:eastAsia="fr-FR"/>
              </w:rPr>
            </w:pPr>
            <w:proofErr w:type="spellStart"/>
            <w:r w:rsidRPr="00C40064">
              <w:rPr>
                <w:rFonts w:ascii="Garamond" w:hAnsi="Garamond" w:cs="Times New Roman"/>
                <w:b/>
                <w:iCs/>
                <w:color w:val="000000"/>
                <w:sz w:val="18"/>
                <w:szCs w:val="18"/>
                <w:lang w:eastAsia="fr-FR"/>
              </w:rPr>
              <w:t>OI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C21813E" w14:textId="77777777" w:rsidR="00AD3534" w:rsidRPr="00D7420F" w:rsidRDefault="00AD3534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Le texte théâtral et sa représentation, du XVII</w:t>
            </w: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e</w:t>
            </w:r>
            <w:r w:rsidRPr="00D7420F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siècle à nos jours </w:t>
            </w:r>
          </w:p>
          <w:p w14:paraId="7C67E7BC" w14:textId="77777777" w:rsidR="00AD3534" w:rsidRPr="00D7420F" w:rsidRDefault="00AD3534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La question de l’Homme dans les genres de l’argumentation du XVIe à nos jours </w:t>
            </w:r>
          </w:p>
          <w:p w14:paraId="39320AB0" w14:textId="77777777" w:rsidR="00AD3534" w:rsidRPr="00D7420F" w:rsidRDefault="00AD3534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* Romantisme et Nouveau Théâtre</w:t>
            </w:r>
          </w:p>
          <w:p w14:paraId="4FD0D149" w14:textId="77777777" w:rsidR="00AD3534" w:rsidRPr="00D7420F" w:rsidRDefault="00AD3534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</w:p>
          <w:p w14:paraId="18F9C513" w14:textId="77777777" w:rsidR="00AD3534" w:rsidRPr="00D7420F" w:rsidRDefault="00AD3534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• &gt; En quoi le drame romantique renouvelle-t-il le théâtre puis la perception de l’individu et de la société?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10A1E6D" w14:textId="77777777" w:rsidR="00AD3534" w:rsidRPr="00D7420F" w:rsidRDefault="00AD3534" w:rsidP="00AD3534">
            <w:pPr>
              <w:pStyle w:val="Pardeliste"/>
              <w:numPr>
                <w:ilvl w:val="0"/>
                <w:numId w:val="7"/>
              </w:num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Ruy </w:t>
            </w:r>
            <w:proofErr w:type="spellStart"/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Blas</w:t>
            </w:r>
            <w:proofErr w:type="spellEnd"/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gramStart"/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I;</w:t>
            </w:r>
            <w:proofErr w:type="gramEnd"/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 2 (v. </w:t>
            </w:r>
            <w:proofErr w:type="spellStart"/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188b</w:t>
            </w:r>
            <w:proofErr w:type="spellEnd"/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 à </w:t>
            </w:r>
            <w:proofErr w:type="spellStart"/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275b</w:t>
            </w:r>
            <w:proofErr w:type="spellEnd"/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), les deux seigneurs</w:t>
            </w:r>
          </w:p>
          <w:p w14:paraId="3C3E221A" w14:textId="77777777" w:rsidR="00AD3534" w:rsidRPr="00D7420F" w:rsidRDefault="00AD3534" w:rsidP="00AD3534">
            <w:pPr>
              <w:pStyle w:val="Pardeliste"/>
              <w:numPr>
                <w:ilvl w:val="0"/>
                <w:numId w:val="7"/>
              </w:num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Ruy </w:t>
            </w:r>
            <w:proofErr w:type="spellStart"/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Blas</w:t>
            </w:r>
            <w:proofErr w:type="spellEnd"/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III,2</w:t>
            </w:r>
            <w:proofErr w:type="spellEnd"/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 (v. </w:t>
            </w:r>
            <w:proofErr w:type="spellStart"/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1058a</w:t>
            </w:r>
            <w:proofErr w:type="spellEnd"/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 à </w:t>
            </w:r>
            <w:proofErr w:type="spellStart"/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1098b</w:t>
            </w:r>
            <w:proofErr w:type="spellEnd"/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), harangue du héros </w:t>
            </w:r>
          </w:p>
          <w:p w14:paraId="36AF0581" w14:textId="77777777" w:rsidR="00AD3534" w:rsidRPr="00D7420F" w:rsidRDefault="00AD3534" w:rsidP="00AD3534">
            <w:pPr>
              <w:pStyle w:val="Pardeliste"/>
              <w:numPr>
                <w:ilvl w:val="0"/>
                <w:numId w:val="7"/>
              </w:num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proofErr w:type="gramStart"/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Ruy  </w:t>
            </w:r>
            <w:proofErr w:type="spellStart"/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Blas</w:t>
            </w:r>
            <w:proofErr w:type="spellEnd"/>
            <w:proofErr w:type="gramEnd"/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, </w:t>
            </w: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III ; 3 (v. </w:t>
            </w:r>
            <w:proofErr w:type="spellStart"/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1183b</w:t>
            </w:r>
            <w:proofErr w:type="spellEnd"/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 à 1270), déclarations d’amour.</w:t>
            </w:r>
          </w:p>
          <w:p w14:paraId="7372F955" w14:textId="77777777" w:rsidR="00AD3534" w:rsidRPr="00D7420F" w:rsidRDefault="00AD3534" w:rsidP="00AD3534">
            <w:pPr>
              <w:pStyle w:val="Pardeliste"/>
              <w:numPr>
                <w:ilvl w:val="0"/>
                <w:numId w:val="7"/>
              </w:num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Ruy </w:t>
            </w:r>
            <w:proofErr w:type="spellStart"/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Blas</w:t>
            </w:r>
            <w:proofErr w:type="spellEnd"/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 IV ; 2 (v. </w:t>
            </w:r>
            <w:proofErr w:type="spellStart"/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1568b</w:t>
            </w:r>
            <w:proofErr w:type="spellEnd"/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 à 1620), une entrée comique </w:t>
            </w:r>
          </w:p>
          <w:p w14:paraId="1CD4190F" w14:textId="77777777" w:rsidR="00AD3534" w:rsidRPr="00D7420F" w:rsidRDefault="00AD3534" w:rsidP="00AD3534">
            <w:pPr>
              <w:pStyle w:val="Pardeliste"/>
              <w:numPr>
                <w:ilvl w:val="0"/>
                <w:numId w:val="7"/>
              </w:num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Ruy </w:t>
            </w:r>
            <w:proofErr w:type="spellStart"/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Blas</w:t>
            </w:r>
            <w:proofErr w:type="spellEnd"/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 V, 4 scène finale</w:t>
            </w:r>
          </w:p>
          <w:p w14:paraId="0FD20C93" w14:textId="77777777" w:rsidR="00AD3534" w:rsidRPr="00D7420F" w:rsidRDefault="00AD3534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83918C1" w14:textId="77777777" w:rsidR="00AD3534" w:rsidRPr="00D7420F" w:rsidRDefault="00AD3534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- Extraits de la préface de </w:t>
            </w: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Cromwell</w:t>
            </w: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 d’Hugo, 1827 : le théâtre romantique.</w:t>
            </w:r>
          </w:p>
          <w:p w14:paraId="1177642E" w14:textId="77777777" w:rsidR="00AD3534" w:rsidRPr="00D7420F" w:rsidRDefault="00AD3534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- Préface de </w:t>
            </w: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Ruy </w:t>
            </w:r>
            <w:proofErr w:type="spellStart"/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Blas</w:t>
            </w:r>
            <w:proofErr w:type="spellEnd"/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d’Hugo, 1838 </w:t>
            </w:r>
          </w:p>
          <w:p w14:paraId="2C4AF7CD" w14:textId="77777777" w:rsidR="00AD3534" w:rsidRPr="00D7420F" w:rsidRDefault="00AD3534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- Mise en scène de R. Rouleau, 1972, Comédie Française.</w:t>
            </w:r>
          </w:p>
          <w:p w14:paraId="53114B10" w14:textId="77777777" w:rsidR="00AD3534" w:rsidRPr="00D7420F" w:rsidRDefault="00AD3534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- Jarry : </w:t>
            </w: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Ubu </w:t>
            </w:r>
            <w:proofErr w:type="gramStart"/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Roi</w:t>
            </w: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 ,</w:t>
            </w:r>
            <w:proofErr w:type="gramEnd"/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 Acte III ; scène II et « lettre à Lugné-Poe », 1896</w:t>
            </w:r>
          </w:p>
          <w:p w14:paraId="53BC9810" w14:textId="77777777" w:rsidR="00AD3534" w:rsidRDefault="00AD3534" w:rsidP="0039590A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- Ionesco : </w:t>
            </w: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Rhinocéros</w:t>
            </w: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, II, tableau 2 et Extrait de </w:t>
            </w: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Notes et contre notes</w:t>
            </w: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, 1950</w:t>
            </w:r>
          </w:p>
          <w:p w14:paraId="59798B9D" w14:textId="7FDADBC2" w:rsidR="00863F9B" w:rsidRPr="00D7420F" w:rsidRDefault="00863F9B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- mise en scène et jeu d’une scène choisie.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6EDE7F8" w14:textId="77777777" w:rsidR="00AD3534" w:rsidRPr="003B3227" w:rsidRDefault="00AD3534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- </w:t>
            </w:r>
            <w:r w:rsidRPr="00307201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u w:val="single"/>
                <w:lang w:eastAsia="fr-FR"/>
              </w:rPr>
              <w:t xml:space="preserve">Ruy </w:t>
            </w:r>
            <w:proofErr w:type="spellStart"/>
            <w:r w:rsidRPr="00307201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u w:val="single"/>
                <w:lang w:eastAsia="fr-FR"/>
              </w:rPr>
              <w:t>Blas</w:t>
            </w:r>
            <w:proofErr w:type="spellEnd"/>
            <w:r w:rsidRPr="00307201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u w:val="single"/>
                <w:lang w:eastAsia="fr-FR"/>
              </w:rPr>
              <w:t xml:space="preserve"> </w:t>
            </w:r>
            <w:r w:rsidRPr="00307201">
              <w:rPr>
                <w:rFonts w:ascii="Garamond" w:hAnsi="Garamond" w:cs="Times New Roman"/>
                <w:color w:val="000000"/>
                <w:sz w:val="18"/>
                <w:szCs w:val="18"/>
                <w:u w:val="single"/>
                <w:lang w:eastAsia="fr-FR"/>
              </w:rPr>
              <w:t>de Hugo, Ed. Garnier Flammarion,</w:t>
            </w:r>
            <w: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 2€80</w:t>
            </w:r>
          </w:p>
          <w:p w14:paraId="0FE8D815" w14:textId="77777777" w:rsidR="00AD3534" w:rsidRDefault="00AD3534" w:rsidP="0039590A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- </w:t>
            </w: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Ubu roi</w:t>
            </w: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 de Jarry </w:t>
            </w:r>
            <w:r w:rsidRPr="00D7420F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ou</w:t>
            </w: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Rhinocéros</w:t>
            </w: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 de Ionesco</w:t>
            </w:r>
          </w:p>
          <w:p w14:paraId="72B65FF0" w14:textId="77777777" w:rsidR="00AD3534" w:rsidRPr="007D0FD6" w:rsidRDefault="00AD3534" w:rsidP="0039590A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- </w:t>
            </w:r>
            <w:r w:rsidRPr="00BB6948">
              <w:rPr>
                <w:rFonts w:ascii="Garamond" w:hAnsi="Garamond"/>
                <w:i/>
                <w:sz w:val="18"/>
              </w:rPr>
              <w:t>Cendrillon</w:t>
            </w:r>
            <w:r>
              <w:rPr>
                <w:rFonts w:ascii="Garamond" w:hAnsi="Garamond"/>
                <w:sz w:val="18"/>
              </w:rPr>
              <w:t xml:space="preserve"> de </w:t>
            </w:r>
            <w:proofErr w:type="spellStart"/>
            <w:r>
              <w:rPr>
                <w:rFonts w:ascii="Garamond" w:hAnsi="Garamond"/>
                <w:sz w:val="18"/>
              </w:rPr>
              <w:t>Pommerat</w:t>
            </w:r>
            <w:proofErr w:type="spellEnd"/>
            <w:r>
              <w:rPr>
                <w:rFonts w:ascii="Garamond" w:hAnsi="Garamond"/>
                <w:sz w:val="18"/>
              </w:rPr>
              <w:t>, 7€</w:t>
            </w:r>
          </w:p>
          <w:p w14:paraId="598B70DF" w14:textId="77777777" w:rsidR="00AD3534" w:rsidRPr="007D0FD6" w:rsidRDefault="00AD3534" w:rsidP="0039590A">
            <w:pPr>
              <w:rPr>
                <w:rFonts w:ascii="Garamond" w:hAnsi="Garamond" w:cs="Times New Roman"/>
                <w:sz w:val="13"/>
                <w:szCs w:val="13"/>
                <w:lang w:eastAsia="fr-FR"/>
              </w:rPr>
            </w:pPr>
            <w:r w:rsidRPr="007D0FD6">
              <w:rPr>
                <w:rFonts w:ascii="Garamond" w:hAnsi="Garamond" w:cs="Times New Roman"/>
                <w:color w:val="000000"/>
                <w:sz w:val="13"/>
                <w:szCs w:val="13"/>
                <w:lang w:eastAsia="fr-FR"/>
              </w:rPr>
              <w:t xml:space="preserve">(- </w:t>
            </w:r>
            <w:r w:rsidRPr="007D0FD6">
              <w:rPr>
                <w:rFonts w:ascii="Garamond" w:hAnsi="Garamond" w:cs="Times New Roman"/>
                <w:i/>
                <w:iCs/>
                <w:color w:val="000000"/>
                <w:sz w:val="13"/>
                <w:szCs w:val="13"/>
                <w:lang w:eastAsia="fr-FR"/>
              </w:rPr>
              <w:t>Hernani</w:t>
            </w:r>
            <w:r w:rsidRPr="007D0FD6">
              <w:rPr>
                <w:rFonts w:ascii="Garamond" w:hAnsi="Garamond" w:cs="Times New Roman"/>
                <w:color w:val="000000"/>
                <w:sz w:val="13"/>
                <w:szCs w:val="13"/>
                <w:lang w:eastAsia="fr-FR"/>
              </w:rPr>
              <w:t xml:space="preserve"> de Hugo</w:t>
            </w:r>
          </w:p>
          <w:p w14:paraId="5576106C" w14:textId="77777777" w:rsidR="00AD3534" w:rsidRPr="007D0FD6" w:rsidRDefault="00AD3534" w:rsidP="0039590A">
            <w:pPr>
              <w:rPr>
                <w:rFonts w:ascii="Garamond" w:hAnsi="Garamond" w:cs="Times New Roman"/>
                <w:sz w:val="13"/>
                <w:szCs w:val="13"/>
                <w:lang w:eastAsia="fr-FR"/>
              </w:rPr>
            </w:pPr>
            <w:r w:rsidRPr="007D0FD6">
              <w:rPr>
                <w:rFonts w:ascii="Garamond" w:hAnsi="Garamond" w:cs="Times New Roman"/>
                <w:color w:val="000000"/>
                <w:sz w:val="13"/>
                <w:szCs w:val="13"/>
                <w:lang w:eastAsia="fr-FR"/>
              </w:rPr>
              <w:t xml:space="preserve">- </w:t>
            </w:r>
            <w:r w:rsidRPr="007D0FD6">
              <w:rPr>
                <w:rFonts w:ascii="Garamond" w:hAnsi="Garamond" w:cs="Times New Roman"/>
                <w:i/>
                <w:iCs/>
                <w:color w:val="000000"/>
                <w:sz w:val="13"/>
                <w:szCs w:val="13"/>
                <w:lang w:eastAsia="fr-FR"/>
              </w:rPr>
              <w:t xml:space="preserve">La Résistible ascension d'Arturo </w:t>
            </w:r>
            <w:proofErr w:type="spellStart"/>
            <w:r w:rsidRPr="007D0FD6">
              <w:rPr>
                <w:rFonts w:ascii="Garamond" w:hAnsi="Garamond" w:cs="Times New Roman"/>
                <w:i/>
                <w:iCs/>
                <w:color w:val="000000"/>
                <w:sz w:val="13"/>
                <w:szCs w:val="13"/>
                <w:lang w:eastAsia="fr-FR"/>
              </w:rPr>
              <w:t>Ui</w:t>
            </w:r>
            <w:proofErr w:type="spellEnd"/>
            <w:r w:rsidRPr="007D0FD6">
              <w:rPr>
                <w:rFonts w:ascii="Garamond" w:hAnsi="Garamond" w:cs="Times New Roman"/>
                <w:i/>
                <w:iCs/>
                <w:color w:val="000000"/>
                <w:sz w:val="13"/>
                <w:szCs w:val="13"/>
                <w:lang w:eastAsia="fr-FR"/>
              </w:rPr>
              <w:t xml:space="preserve"> </w:t>
            </w:r>
            <w:r w:rsidRPr="007D0FD6">
              <w:rPr>
                <w:rFonts w:ascii="Garamond" w:hAnsi="Garamond" w:cs="Times New Roman"/>
                <w:color w:val="000000"/>
                <w:sz w:val="13"/>
                <w:szCs w:val="13"/>
                <w:lang w:eastAsia="fr-FR"/>
              </w:rPr>
              <w:t>de Brecht</w:t>
            </w:r>
          </w:p>
          <w:p w14:paraId="2D60F147" w14:textId="77777777" w:rsidR="00AD3534" w:rsidRPr="007D0FD6" w:rsidRDefault="00AD3534" w:rsidP="0039590A">
            <w:pPr>
              <w:rPr>
                <w:rFonts w:ascii="Garamond" w:hAnsi="Garamond" w:cs="Times New Roman"/>
                <w:sz w:val="13"/>
                <w:szCs w:val="13"/>
                <w:lang w:eastAsia="fr-FR"/>
              </w:rPr>
            </w:pPr>
            <w:r w:rsidRPr="007D0FD6">
              <w:rPr>
                <w:rFonts w:ascii="Garamond" w:hAnsi="Garamond" w:cs="Times New Roman"/>
                <w:color w:val="000000"/>
                <w:sz w:val="13"/>
                <w:szCs w:val="13"/>
                <w:lang w:eastAsia="fr-FR"/>
              </w:rPr>
              <w:t xml:space="preserve">- </w:t>
            </w:r>
            <w:r w:rsidRPr="007D0FD6">
              <w:rPr>
                <w:rFonts w:ascii="Garamond" w:hAnsi="Garamond" w:cs="Times New Roman"/>
                <w:i/>
                <w:iCs/>
                <w:color w:val="000000"/>
                <w:sz w:val="13"/>
                <w:szCs w:val="13"/>
                <w:lang w:eastAsia="fr-FR"/>
              </w:rPr>
              <w:t>La Vie imaginaire de l'éboueur Auguste G</w:t>
            </w:r>
            <w:r w:rsidRPr="007D0FD6">
              <w:rPr>
                <w:rFonts w:ascii="Garamond" w:hAnsi="Garamond" w:cs="Times New Roman"/>
                <w:color w:val="000000"/>
                <w:sz w:val="13"/>
                <w:szCs w:val="13"/>
                <w:lang w:eastAsia="fr-FR"/>
              </w:rPr>
              <w:t xml:space="preserve"> de </w:t>
            </w:r>
            <w:proofErr w:type="spellStart"/>
            <w:r w:rsidRPr="007D0FD6">
              <w:rPr>
                <w:rFonts w:ascii="Garamond" w:hAnsi="Garamond" w:cs="Times New Roman"/>
                <w:color w:val="000000"/>
                <w:sz w:val="13"/>
                <w:szCs w:val="13"/>
                <w:lang w:eastAsia="fr-FR"/>
              </w:rPr>
              <w:t>Gati</w:t>
            </w:r>
            <w:proofErr w:type="spellEnd"/>
          </w:p>
          <w:p w14:paraId="7B14F5CC" w14:textId="77777777" w:rsidR="00AD3534" w:rsidRPr="007D0FD6" w:rsidRDefault="00AD3534" w:rsidP="0039590A">
            <w:pPr>
              <w:rPr>
                <w:rFonts w:ascii="Garamond" w:hAnsi="Garamond" w:cs="Times New Roman"/>
                <w:sz w:val="13"/>
                <w:szCs w:val="13"/>
                <w:lang w:eastAsia="fr-FR"/>
              </w:rPr>
            </w:pPr>
            <w:r w:rsidRPr="007D0FD6">
              <w:rPr>
                <w:rFonts w:ascii="Garamond" w:hAnsi="Garamond" w:cs="Times New Roman"/>
                <w:color w:val="000000"/>
                <w:sz w:val="13"/>
                <w:szCs w:val="13"/>
                <w:lang w:eastAsia="fr-FR"/>
              </w:rPr>
              <w:t xml:space="preserve">- </w:t>
            </w:r>
            <w:r w:rsidRPr="007D0FD6">
              <w:rPr>
                <w:rFonts w:ascii="Garamond" w:hAnsi="Garamond" w:cs="Times New Roman"/>
                <w:i/>
                <w:iCs/>
                <w:color w:val="000000"/>
                <w:sz w:val="13"/>
                <w:szCs w:val="13"/>
                <w:lang w:eastAsia="fr-FR"/>
              </w:rPr>
              <w:t xml:space="preserve">Les Mouches </w:t>
            </w:r>
            <w:r w:rsidRPr="007D0FD6">
              <w:rPr>
                <w:rFonts w:ascii="Garamond" w:hAnsi="Garamond" w:cs="Times New Roman"/>
                <w:color w:val="000000"/>
                <w:sz w:val="13"/>
                <w:szCs w:val="13"/>
                <w:lang w:eastAsia="fr-FR"/>
              </w:rPr>
              <w:t>de Sartre</w:t>
            </w:r>
          </w:p>
          <w:p w14:paraId="6E269E79" w14:textId="77777777" w:rsidR="00AD3534" w:rsidRPr="007D0FD6" w:rsidRDefault="00AD3534" w:rsidP="0039590A">
            <w:pPr>
              <w:rPr>
                <w:rFonts w:ascii="Garamond" w:hAnsi="Garamond" w:cs="Times New Roman"/>
                <w:sz w:val="13"/>
                <w:szCs w:val="13"/>
                <w:lang w:eastAsia="fr-FR"/>
              </w:rPr>
            </w:pPr>
            <w:r w:rsidRPr="007D0FD6">
              <w:rPr>
                <w:rFonts w:ascii="Garamond" w:hAnsi="Garamond" w:cs="Times New Roman"/>
                <w:color w:val="000000"/>
                <w:sz w:val="13"/>
                <w:szCs w:val="13"/>
                <w:lang w:eastAsia="fr-FR"/>
              </w:rPr>
              <w:t xml:space="preserve">- </w:t>
            </w:r>
            <w:r w:rsidRPr="007D0FD6">
              <w:rPr>
                <w:rFonts w:ascii="Garamond" w:hAnsi="Garamond" w:cs="Times New Roman"/>
                <w:i/>
                <w:iCs/>
                <w:color w:val="000000"/>
                <w:sz w:val="13"/>
                <w:szCs w:val="13"/>
                <w:lang w:eastAsia="fr-FR"/>
              </w:rPr>
              <w:t>Les Justes</w:t>
            </w:r>
            <w:r w:rsidRPr="007D0FD6">
              <w:rPr>
                <w:rFonts w:ascii="Garamond" w:hAnsi="Garamond" w:cs="Times New Roman"/>
                <w:color w:val="000000"/>
                <w:sz w:val="13"/>
                <w:szCs w:val="13"/>
                <w:lang w:eastAsia="fr-FR"/>
              </w:rPr>
              <w:t xml:space="preserve"> de Camus</w:t>
            </w:r>
          </w:p>
          <w:p w14:paraId="5A9A8277" w14:textId="77777777" w:rsidR="00AD3534" w:rsidRPr="00D7420F" w:rsidRDefault="00AD3534" w:rsidP="0039590A">
            <w:pPr>
              <w:rPr>
                <w:rFonts w:ascii="Garamond" w:hAnsi="Garamond" w:cs="Times New Roman"/>
                <w:sz w:val="18"/>
                <w:szCs w:val="18"/>
                <w:lang w:eastAsia="fr-FR"/>
              </w:rPr>
            </w:pPr>
            <w:r w:rsidRPr="007D0FD6">
              <w:rPr>
                <w:rFonts w:ascii="Garamond" w:hAnsi="Garamond" w:cs="Times New Roman"/>
                <w:color w:val="000000"/>
                <w:sz w:val="13"/>
                <w:szCs w:val="13"/>
                <w:lang w:eastAsia="fr-FR"/>
              </w:rPr>
              <w:t xml:space="preserve">- </w:t>
            </w:r>
            <w:r w:rsidRPr="007D0FD6">
              <w:rPr>
                <w:rFonts w:ascii="Garamond" w:hAnsi="Garamond" w:cs="Times New Roman"/>
                <w:i/>
                <w:iCs/>
                <w:color w:val="000000"/>
                <w:sz w:val="13"/>
                <w:szCs w:val="13"/>
                <w:lang w:eastAsia="fr-FR"/>
              </w:rPr>
              <w:t>Hilda</w:t>
            </w:r>
            <w:r w:rsidRPr="007D0FD6">
              <w:rPr>
                <w:rFonts w:ascii="Garamond" w:hAnsi="Garamond" w:cs="Times New Roman"/>
                <w:color w:val="000000"/>
                <w:sz w:val="13"/>
                <w:szCs w:val="13"/>
                <w:lang w:eastAsia="fr-FR"/>
              </w:rPr>
              <w:t xml:space="preserve"> de Marie Ndiaye ...)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BE878" w14:textId="77777777" w:rsidR="00AD3534" w:rsidRPr="00DE1EC3" w:rsidRDefault="00AD3534" w:rsidP="00AD3534">
            <w:pPr>
              <w:numPr>
                <w:ilvl w:val="0"/>
                <w:numId w:val="2"/>
              </w:numPr>
              <w:ind w:left="0"/>
              <w:rPr>
                <w:rFonts w:ascii="Garamond" w:eastAsia="Times New Roman" w:hAnsi="Garamond" w:cs="Times New Roman"/>
                <w:sz w:val="16"/>
                <w:szCs w:val="16"/>
                <w:lang w:eastAsia="fr-FR"/>
              </w:rPr>
            </w:pPr>
          </w:p>
          <w:p w14:paraId="36622A3F" w14:textId="77777777" w:rsidR="00AD3534" w:rsidRPr="00DE1EC3" w:rsidRDefault="00AD3534" w:rsidP="00AD3534">
            <w:pPr>
              <w:numPr>
                <w:ilvl w:val="0"/>
                <w:numId w:val="2"/>
              </w:numPr>
              <w:ind w:left="0"/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  <w:r w:rsidRPr="00DE1EC3">
              <w:rPr>
                <w:rFonts w:ascii="Garamond" w:hAnsi="Garamond" w:cs="Times New Roman"/>
                <w:sz w:val="16"/>
                <w:szCs w:val="16"/>
                <w:lang w:eastAsia="fr-FR"/>
              </w:rPr>
              <w:t>254*</w:t>
            </w:r>
          </w:p>
          <w:p w14:paraId="6EFB8707" w14:textId="77777777" w:rsidR="00AD3534" w:rsidRPr="00DE1EC3" w:rsidRDefault="00AD3534" w:rsidP="0039590A">
            <w:pPr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  <w:r w:rsidRPr="00DE1EC3">
              <w:rPr>
                <w:rFonts w:ascii="Garamond" w:hAnsi="Garamond" w:cs="Times New Roman"/>
                <w:sz w:val="16"/>
                <w:szCs w:val="16"/>
                <w:lang w:eastAsia="fr-FR"/>
              </w:rPr>
              <w:t>258, 277 et 332*</w:t>
            </w:r>
          </w:p>
          <w:p w14:paraId="42781712" w14:textId="77777777" w:rsidR="00AD3534" w:rsidRPr="00DE1EC3" w:rsidRDefault="00AD3534" w:rsidP="0039590A">
            <w:pPr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  <w:r w:rsidRPr="00DE1EC3">
              <w:rPr>
                <w:rFonts w:ascii="Garamond" w:hAnsi="Garamond" w:cs="Times New Roman"/>
                <w:sz w:val="16"/>
                <w:szCs w:val="16"/>
                <w:lang w:eastAsia="fr-FR"/>
              </w:rPr>
              <w:t>268, 272 et 292°</w:t>
            </w:r>
          </w:p>
          <w:p w14:paraId="1419ED60" w14:textId="77777777" w:rsidR="00AD3534" w:rsidRPr="00DE1EC3" w:rsidRDefault="00AD3534" w:rsidP="0039590A">
            <w:pPr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  <w:r w:rsidRPr="00DE1EC3">
              <w:rPr>
                <w:rFonts w:ascii="Garamond" w:hAnsi="Garamond" w:cs="Times New Roman"/>
                <w:sz w:val="16"/>
                <w:szCs w:val="16"/>
                <w:lang w:eastAsia="fr-FR"/>
              </w:rPr>
              <w:t>263, 278 et 287°</w:t>
            </w:r>
          </w:p>
          <w:p w14:paraId="41B43B90" w14:textId="77777777" w:rsidR="00AD3534" w:rsidRPr="00DE1EC3" w:rsidRDefault="00AD3534" w:rsidP="0039590A">
            <w:pPr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  <w:r w:rsidRPr="00DE1EC3">
              <w:rPr>
                <w:rFonts w:ascii="Garamond" w:hAnsi="Garamond" w:cs="Times New Roman"/>
                <w:sz w:val="16"/>
                <w:szCs w:val="16"/>
                <w:lang w:eastAsia="fr-FR"/>
              </w:rPr>
              <w:t>290, 307, 320, 338 et 342°</w:t>
            </w:r>
          </w:p>
          <w:p w14:paraId="3A5DEC4A" w14:textId="77777777" w:rsidR="00AD3534" w:rsidRPr="00DE1EC3" w:rsidRDefault="00AD3534" w:rsidP="0039590A">
            <w:pPr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  <w:r w:rsidRPr="00DE1EC3">
              <w:rPr>
                <w:rFonts w:ascii="Garamond" w:hAnsi="Garamond" w:cs="Times New Roman"/>
                <w:sz w:val="16"/>
                <w:szCs w:val="16"/>
                <w:lang w:eastAsia="fr-FR"/>
              </w:rPr>
              <w:t>282 à 286</w:t>
            </w:r>
          </w:p>
          <w:p w14:paraId="403E98B7" w14:textId="77777777" w:rsidR="00AD3534" w:rsidRPr="00DE1EC3" w:rsidRDefault="00AD3534" w:rsidP="0039590A">
            <w:pPr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  <w:r w:rsidRPr="00DE1EC3">
              <w:rPr>
                <w:rFonts w:ascii="Garamond" w:hAnsi="Garamond" w:cs="Times New Roman"/>
                <w:sz w:val="16"/>
                <w:szCs w:val="16"/>
                <w:lang w:eastAsia="fr-FR"/>
              </w:rPr>
              <w:t>298, 299*</w:t>
            </w:r>
          </w:p>
          <w:p w14:paraId="3C758969" w14:textId="77777777" w:rsidR="00AD3534" w:rsidRPr="00DE1EC3" w:rsidRDefault="00AD3534" w:rsidP="0039590A">
            <w:pPr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  <w:r w:rsidRPr="00DE1EC3">
              <w:rPr>
                <w:rFonts w:ascii="Garamond" w:hAnsi="Garamond" w:cs="Times New Roman"/>
                <w:sz w:val="16"/>
                <w:szCs w:val="16"/>
                <w:lang w:eastAsia="fr-FR"/>
              </w:rPr>
              <w:t>305*</w:t>
            </w:r>
          </w:p>
          <w:p w14:paraId="04254E53" w14:textId="77777777" w:rsidR="00AD3534" w:rsidRPr="00DE1EC3" w:rsidRDefault="00AD3534" w:rsidP="0039590A">
            <w:pPr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  <w:r w:rsidRPr="00DE1EC3">
              <w:rPr>
                <w:rFonts w:ascii="Garamond" w:hAnsi="Garamond" w:cs="Times New Roman"/>
                <w:sz w:val="16"/>
                <w:szCs w:val="16"/>
                <w:lang w:eastAsia="fr-FR"/>
              </w:rPr>
              <w:t>314 et 317°</w:t>
            </w:r>
          </w:p>
          <w:p w14:paraId="263A7D14" w14:textId="77777777" w:rsidR="00AD3534" w:rsidRPr="00DE1EC3" w:rsidRDefault="00AD3534" w:rsidP="0039590A">
            <w:pPr>
              <w:rPr>
                <w:rFonts w:ascii="Garamond" w:hAnsi="Garamond" w:cs="Times New Roman"/>
                <w:sz w:val="16"/>
                <w:szCs w:val="16"/>
                <w:lang w:eastAsia="fr-FR"/>
              </w:rPr>
            </w:pPr>
            <w:r w:rsidRPr="00DE1EC3">
              <w:rPr>
                <w:rFonts w:ascii="Garamond" w:hAnsi="Garamond" w:cs="Times New Roman"/>
                <w:sz w:val="16"/>
                <w:szCs w:val="16"/>
                <w:lang w:eastAsia="fr-FR"/>
              </w:rPr>
              <w:t>324 et 325*</w:t>
            </w:r>
          </w:p>
        </w:tc>
      </w:tr>
      <w:tr w:rsidR="00167DAA" w:rsidRPr="00D7420F" w14:paraId="4AB93A30" w14:textId="77777777" w:rsidTr="00167DAA">
        <w:trPr>
          <w:trHeight w:val="2268"/>
          <w:tblCellSpacing w:w="0" w:type="dxa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C0D764D" w14:textId="60607FD2" w:rsidR="00167DAA" w:rsidRPr="00167DAA" w:rsidRDefault="00167DAA" w:rsidP="0039590A">
            <w:pPr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8</w:t>
            </w:r>
            <w:r w:rsidRPr="00167DAA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.</w:t>
            </w:r>
            <w:r w:rsidRPr="00D7420F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Imaginaires</w:t>
            </w:r>
            <w:proofErr w:type="gramEnd"/>
            <w:r w:rsidRPr="00D7420F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scientifique</w:t>
            </w:r>
            <w:r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s</w:t>
            </w:r>
            <w:r w:rsidRPr="00D7420F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et langages littéraires</w:t>
            </w:r>
          </w:p>
          <w:p w14:paraId="6B80452E" w14:textId="77777777" w:rsidR="00167DAA" w:rsidRPr="00167DAA" w:rsidRDefault="00167DAA" w:rsidP="0039590A">
            <w:pPr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67DAA"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XVI au XXI.</w:t>
            </w:r>
          </w:p>
          <w:p w14:paraId="32EAF46A" w14:textId="77777777" w:rsidR="00167DAA" w:rsidRDefault="00167DAA" w:rsidP="0039590A">
            <w:pPr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  <w:p w14:paraId="7AAF6656" w14:textId="77777777" w:rsidR="00167DAA" w:rsidRPr="00167DAA" w:rsidRDefault="00167DAA" w:rsidP="0039590A">
            <w:pPr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GT</w:t>
            </w:r>
          </w:p>
          <w:p w14:paraId="35F5FDA9" w14:textId="77777777" w:rsidR="00167DAA" w:rsidRPr="00167DAA" w:rsidRDefault="00167DAA" w:rsidP="0039590A">
            <w:pPr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10FF28" w14:textId="77777777" w:rsidR="00167DAA" w:rsidRPr="00E00709" w:rsidRDefault="00167DAA" w:rsidP="0039590A">
            <w:pPr>
              <w:rPr>
                <w:rFonts w:ascii="Garamond" w:hAnsi="Garamond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E00709">
              <w:rPr>
                <w:rFonts w:ascii="Garamond" w:hAnsi="Garamond" w:cs="Times New Roman"/>
                <w:bCs/>
                <w:color w:val="000000"/>
                <w:sz w:val="18"/>
                <w:szCs w:val="18"/>
                <w:lang w:eastAsia="fr-FR"/>
              </w:rPr>
              <w:t>La question de l’Homme dans les genres de l’argumentation...</w:t>
            </w:r>
          </w:p>
          <w:p w14:paraId="5C19754D" w14:textId="77777777" w:rsidR="00167DAA" w:rsidRPr="00E00709" w:rsidRDefault="00167DAA" w:rsidP="0039590A">
            <w:pPr>
              <w:rPr>
                <w:rFonts w:ascii="Garamond" w:hAnsi="Garamond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E00709">
              <w:rPr>
                <w:rFonts w:ascii="Garamond" w:hAnsi="Garamond" w:cs="Times New Roman"/>
                <w:bCs/>
                <w:color w:val="000000"/>
                <w:sz w:val="18"/>
                <w:szCs w:val="18"/>
                <w:lang w:eastAsia="fr-FR"/>
              </w:rPr>
              <w:t>Le personnage de roman...</w:t>
            </w:r>
          </w:p>
          <w:p w14:paraId="57B5E7A8" w14:textId="77777777" w:rsidR="00167DAA" w:rsidRPr="00E00709" w:rsidRDefault="00167DAA" w:rsidP="0039590A">
            <w:pPr>
              <w:rPr>
                <w:rFonts w:ascii="Garamond" w:hAnsi="Garamond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E00709">
              <w:rPr>
                <w:rFonts w:ascii="Garamond" w:hAnsi="Garamond" w:cs="Times New Roman"/>
                <w:bCs/>
                <w:color w:val="000000"/>
                <w:sz w:val="18"/>
                <w:szCs w:val="18"/>
                <w:lang w:eastAsia="fr-FR"/>
              </w:rPr>
              <w:t>Écriture poétique ...</w:t>
            </w:r>
          </w:p>
          <w:p w14:paraId="78850C51" w14:textId="77777777" w:rsidR="00167DAA" w:rsidRPr="00E00709" w:rsidRDefault="00167DAA" w:rsidP="0039590A">
            <w:pPr>
              <w:rPr>
                <w:rFonts w:ascii="Garamond" w:hAnsi="Garamond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E00709">
              <w:rPr>
                <w:rFonts w:ascii="Garamond" w:hAnsi="Garamond" w:cs="Times New Roman"/>
                <w:bCs/>
                <w:color w:val="000000"/>
                <w:sz w:val="18"/>
                <w:szCs w:val="18"/>
                <w:lang w:eastAsia="fr-FR"/>
              </w:rPr>
              <w:t>Le texte théâtral et sa représentation...</w:t>
            </w:r>
          </w:p>
          <w:p w14:paraId="23367C09" w14:textId="77777777" w:rsidR="00167DAA" w:rsidRPr="00E00709" w:rsidRDefault="00167DAA" w:rsidP="0039590A">
            <w:pPr>
              <w:rPr>
                <w:rFonts w:ascii="Garamond" w:hAnsi="Garamond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E00709">
              <w:rPr>
                <w:rFonts w:ascii="Garamond" w:hAnsi="Garamond" w:cs="Times New Roman"/>
                <w:bCs/>
                <w:color w:val="000000"/>
                <w:sz w:val="18"/>
                <w:szCs w:val="18"/>
                <w:lang w:eastAsia="fr-FR"/>
              </w:rPr>
              <w:t xml:space="preserve">* Humanisme, classicisme, naturalisme et </w:t>
            </w:r>
            <w:proofErr w:type="spellStart"/>
            <w:r w:rsidRPr="00E00709">
              <w:rPr>
                <w:rFonts w:ascii="Garamond" w:hAnsi="Garamond" w:cs="Times New Roman"/>
                <w:bCs/>
                <w:color w:val="000000"/>
                <w:sz w:val="18"/>
                <w:szCs w:val="18"/>
                <w:lang w:eastAsia="fr-FR"/>
              </w:rPr>
              <w:t>OuLiPo</w:t>
            </w:r>
            <w:proofErr w:type="spellEnd"/>
          </w:p>
          <w:p w14:paraId="7C411B70" w14:textId="77777777" w:rsidR="00167DAA" w:rsidRPr="00E00709" w:rsidRDefault="00167DAA" w:rsidP="0039590A">
            <w:pPr>
              <w:rPr>
                <w:rFonts w:ascii="Garamond" w:hAnsi="Garamond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  <w:p w14:paraId="68C6A467" w14:textId="77777777" w:rsidR="00167DAA" w:rsidRPr="00D7420F" w:rsidRDefault="00167DAA" w:rsidP="0039590A">
            <w:pPr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00709">
              <w:rPr>
                <w:rFonts w:ascii="Garamond" w:hAnsi="Garamond" w:cs="Times New Roman"/>
                <w:bCs/>
                <w:color w:val="000000"/>
                <w:sz w:val="18"/>
                <w:szCs w:val="18"/>
                <w:lang w:eastAsia="fr-FR"/>
              </w:rPr>
              <w:t>• &gt; En quoi langages ou imaginaires scientifiques et artistiques s'enrichissent-ils mutuellement ?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9DE20E" w14:textId="77777777" w:rsidR="00167DAA" w:rsidRPr="00167DAA" w:rsidRDefault="00167DAA" w:rsidP="0039590A">
            <w:pPr>
              <w:numPr>
                <w:ilvl w:val="0"/>
                <w:numId w:val="13"/>
              </w:numPr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167DAA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Pantagruel, de Rabelais (VIII)</w:t>
            </w:r>
          </w:p>
          <w:p w14:paraId="6EF5F65E" w14:textId="77777777" w:rsidR="00167DAA" w:rsidRPr="00167DAA" w:rsidRDefault="00167DAA" w:rsidP="0039590A">
            <w:pPr>
              <w:numPr>
                <w:ilvl w:val="0"/>
                <w:numId w:val="13"/>
              </w:numPr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Extrait de L'Autre monde ou les états et empire de la lune</w:t>
            </w:r>
            <w:r w:rsidRPr="00167DAA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 de Cyrano de Bergerac (partie I)</w:t>
            </w:r>
          </w:p>
          <w:p w14:paraId="6CF978B2" w14:textId="77777777" w:rsidR="00167DAA" w:rsidRPr="00167DAA" w:rsidRDefault="00167DAA" w:rsidP="0039590A">
            <w:pPr>
              <w:numPr>
                <w:ilvl w:val="0"/>
                <w:numId w:val="13"/>
              </w:numPr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Pensées </w:t>
            </w:r>
            <w:r w:rsidRPr="00167DAA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230 de Pascal</w:t>
            </w:r>
          </w:p>
          <w:p w14:paraId="39982AF1" w14:textId="77777777" w:rsidR="00167DAA" w:rsidRPr="00167DAA" w:rsidRDefault="00167DAA" w:rsidP="0039590A">
            <w:pPr>
              <w:numPr>
                <w:ilvl w:val="0"/>
                <w:numId w:val="13"/>
              </w:numPr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167DAA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Extrait de </w:t>
            </w: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Pensées sur l'interprétation de sciences </w:t>
            </w:r>
            <w:r w:rsidRPr="00167DAA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de Diderot</w:t>
            </w:r>
          </w:p>
          <w:p w14:paraId="1DB43725" w14:textId="77777777" w:rsidR="00167DAA" w:rsidRPr="00167DAA" w:rsidRDefault="00167DAA" w:rsidP="0039590A">
            <w:pPr>
              <w:numPr>
                <w:ilvl w:val="0"/>
                <w:numId w:val="13"/>
              </w:numPr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167DAA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Extrait du </w:t>
            </w: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Docteur Pascal </w:t>
            </w:r>
            <w:r w:rsidRPr="00167DAA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de Zola (chap. IV)</w:t>
            </w:r>
          </w:p>
          <w:p w14:paraId="25B446E2" w14:textId="77777777" w:rsidR="00167DAA" w:rsidRPr="00167DAA" w:rsidRDefault="00167DAA" w:rsidP="0039590A">
            <w:pPr>
              <w:numPr>
                <w:ilvl w:val="0"/>
                <w:numId w:val="13"/>
              </w:numPr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167DAA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Extrait de </w:t>
            </w:r>
            <w:r w:rsidRPr="00D7420F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Petite cosmogonie portative </w:t>
            </w:r>
            <w:r w:rsidRPr="00167DAA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de Queneau</w:t>
            </w:r>
          </w:p>
          <w:p w14:paraId="101007AC" w14:textId="77777777" w:rsidR="00167DAA" w:rsidRPr="00D7420F" w:rsidRDefault="00167DAA" w:rsidP="0039590A">
            <w:pPr>
              <w:pStyle w:val="Pardeliste"/>
              <w:numPr>
                <w:ilvl w:val="0"/>
                <w:numId w:val="13"/>
              </w:numPr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167DAA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« Le </w:t>
            </w:r>
            <w:proofErr w:type="spellStart"/>
            <w:r w:rsidRPr="00167DAA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>Big</w:t>
            </w:r>
            <w:proofErr w:type="spellEnd"/>
            <w:r w:rsidRPr="00167DAA">
              <w:rPr>
                <w:rFonts w:ascii="Garamond" w:hAnsi="Garamond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  Bang » de Jacques Réda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2031478" w14:textId="77777777" w:rsidR="00167DAA" w:rsidRPr="00167DAA" w:rsidRDefault="00167DAA" w:rsidP="0039590A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- Lucrèce et les atomistes (antiquité)</w:t>
            </w:r>
          </w:p>
          <w:p w14:paraId="5B352844" w14:textId="77777777" w:rsidR="00167DAA" w:rsidRPr="00167DAA" w:rsidRDefault="00167DAA" w:rsidP="0039590A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- épistémologie des sciences au siècle des Lumières </w:t>
            </w:r>
            <w:proofErr w:type="gramStart"/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( Jaucourt</w:t>
            </w:r>
            <w:proofErr w:type="gramEnd"/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, Kant, Hume, Voltaire)</w:t>
            </w:r>
          </w:p>
          <w:p w14:paraId="2156AF64" w14:textId="77777777" w:rsidR="00167DAA" w:rsidRPr="00167DAA" w:rsidRDefault="00167DAA" w:rsidP="0039590A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- Poètes-scientifiques de l'</w:t>
            </w:r>
            <w:proofErr w:type="spellStart"/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OuLiPO</w:t>
            </w:r>
            <w:proofErr w:type="spellEnd"/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 et astrophysiciens contemporains</w:t>
            </w:r>
          </w:p>
          <w:p w14:paraId="15935E61" w14:textId="77777777" w:rsidR="00167DAA" w:rsidRPr="00167DAA" w:rsidRDefault="00167DAA" w:rsidP="0039590A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- Regards sur Bachelard </w:t>
            </w:r>
          </w:p>
          <w:p w14:paraId="51987AEA" w14:textId="77777777" w:rsidR="00167DAA" w:rsidRPr="00167DAA" w:rsidRDefault="00167DAA" w:rsidP="0039590A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- Musique et mathématiques au XX</w:t>
            </w:r>
          </w:p>
          <w:p w14:paraId="61B04E61" w14:textId="77777777" w:rsidR="00167DAA" w:rsidRPr="00D7420F" w:rsidRDefault="00167DAA" w:rsidP="0039590A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</w:pPr>
            <w:r w:rsidRPr="00D7420F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- entomologie et littérature (Maeterlinck)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3BBC43E" w14:textId="77777777" w:rsidR="00167DAA" w:rsidRPr="00167DAA" w:rsidRDefault="00167DAA" w:rsidP="0039590A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</w:pPr>
            <w:r w:rsidRPr="00167DAA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- </w:t>
            </w:r>
            <w:proofErr w:type="spellStart"/>
            <w:r w:rsidRPr="00167DAA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Micromégas</w:t>
            </w:r>
            <w:proofErr w:type="spellEnd"/>
            <w:r w:rsidRPr="00167DAA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 de Voltaire</w:t>
            </w:r>
          </w:p>
          <w:p w14:paraId="156452AC" w14:textId="77777777" w:rsidR="00167DAA" w:rsidRPr="00167DAA" w:rsidRDefault="00167DAA" w:rsidP="0039590A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</w:pPr>
            <w:r w:rsidRPr="00167DAA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- Le Roman expérimental ou Docteur Pascal de Zola</w:t>
            </w:r>
          </w:p>
          <w:p w14:paraId="44C44349" w14:textId="77777777" w:rsidR="00167DAA" w:rsidRPr="00167DAA" w:rsidRDefault="00167DAA" w:rsidP="0039590A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167DAA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( -</w:t>
            </w:r>
            <w:proofErr w:type="gramEnd"/>
            <w:r w:rsidRPr="00167DAA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 Les Femmes savantes de Molière</w:t>
            </w:r>
          </w:p>
          <w:p w14:paraId="38562734" w14:textId="77777777" w:rsidR="00167DAA" w:rsidRPr="00167DAA" w:rsidRDefault="00167DAA" w:rsidP="0039590A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</w:pPr>
            <w:r w:rsidRPr="00167DAA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- Illusions perdues de Balzac</w:t>
            </w:r>
          </w:p>
          <w:p w14:paraId="5C2ACE01" w14:textId="77777777" w:rsidR="00167DAA" w:rsidRPr="00167DAA" w:rsidRDefault="00167DAA" w:rsidP="0039590A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</w:pPr>
            <w:r w:rsidRPr="00167DAA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- De la terre à la lune de Verne</w:t>
            </w:r>
          </w:p>
          <w:p w14:paraId="712DED94" w14:textId="77777777" w:rsidR="00167DAA" w:rsidRPr="00167DAA" w:rsidRDefault="00167DAA" w:rsidP="0039590A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</w:pPr>
            <w:r w:rsidRPr="00167DAA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- Double assassinat dans la rue Morgue de Poe</w:t>
            </w:r>
          </w:p>
          <w:p w14:paraId="0A003237" w14:textId="77777777" w:rsidR="00167DAA" w:rsidRPr="00167DAA" w:rsidRDefault="00167DAA" w:rsidP="0039590A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</w:pPr>
            <w:r w:rsidRPr="00167DAA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- La Géométrie de Daniel de Desnos</w:t>
            </w:r>
          </w:p>
          <w:p w14:paraId="44932DBD" w14:textId="77777777" w:rsidR="00167DAA" w:rsidRPr="00167DAA" w:rsidRDefault="00167DAA" w:rsidP="0039590A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</w:pPr>
            <w:r w:rsidRPr="00167DAA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- Une nouvelle d'Asimov dans Le Grand livre des Robots</w:t>
            </w:r>
          </w:p>
          <w:p w14:paraId="5D4E899E" w14:textId="77777777" w:rsidR="00167DAA" w:rsidRPr="00167DAA" w:rsidRDefault="00167DAA" w:rsidP="0039590A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</w:pPr>
            <w:r w:rsidRPr="00167DAA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- Vie de Galilée de Brecht</w:t>
            </w:r>
          </w:p>
          <w:p w14:paraId="29026A10" w14:textId="77777777" w:rsidR="00167DAA" w:rsidRPr="00167DAA" w:rsidRDefault="00167DAA" w:rsidP="0039590A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</w:pPr>
            <w:r w:rsidRPr="00167DAA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- Des éclairs </w:t>
            </w:r>
            <w:proofErr w:type="gramStart"/>
            <w:r w:rsidRPr="00167DAA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d' Echenoz</w:t>
            </w:r>
            <w:proofErr w:type="gramEnd"/>
          </w:p>
          <w:p w14:paraId="5CAB9E5C" w14:textId="77777777" w:rsidR="00167DAA" w:rsidRPr="00167DAA" w:rsidRDefault="00167DAA" w:rsidP="0039590A">
            <w:pPr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</w:pPr>
            <w:r w:rsidRPr="00167DAA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- Déesse des petites victoires de </w:t>
            </w:r>
            <w:proofErr w:type="spellStart"/>
            <w:r w:rsidRPr="00167DAA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>Grannec</w:t>
            </w:r>
            <w:proofErr w:type="spellEnd"/>
            <w:r w:rsidRPr="00167DAA">
              <w:rPr>
                <w:rFonts w:ascii="Garamond" w:hAnsi="Garamond" w:cs="Times New Roman"/>
                <w:color w:val="000000"/>
                <w:sz w:val="18"/>
                <w:szCs w:val="18"/>
                <w:lang w:eastAsia="fr-FR"/>
              </w:rPr>
              <w:t xml:space="preserve"> ...)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71241" w14:textId="77777777" w:rsidR="00167DAA" w:rsidRPr="00167DAA" w:rsidRDefault="00167DAA" w:rsidP="00167DAA">
            <w:pPr>
              <w:tabs>
                <w:tab w:val="num" w:pos="720"/>
              </w:tabs>
              <w:ind w:hanging="360"/>
              <w:rPr>
                <w:rFonts w:ascii="Garamond" w:eastAsia="Times New Roman" w:hAnsi="Garamond" w:cs="Times New Roman"/>
                <w:sz w:val="16"/>
                <w:szCs w:val="16"/>
                <w:lang w:eastAsia="fr-FR"/>
              </w:rPr>
            </w:pPr>
            <w:r w:rsidRPr="00167DAA">
              <w:rPr>
                <w:rFonts w:ascii="Garamond" w:eastAsia="Times New Roman" w:hAnsi="Garamond" w:cs="Times New Roman"/>
                <w:sz w:val="16"/>
                <w:szCs w:val="16"/>
                <w:lang w:eastAsia="fr-FR"/>
              </w:rPr>
              <w:t>197</w:t>
            </w:r>
          </w:p>
          <w:p w14:paraId="41B4117E" w14:textId="77777777" w:rsidR="00167DAA" w:rsidRPr="00167DAA" w:rsidRDefault="00167DAA" w:rsidP="00EE0C8F">
            <w:pPr>
              <w:tabs>
                <w:tab w:val="num" w:pos="720"/>
              </w:tabs>
              <w:ind w:left="305" w:hanging="360"/>
              <w:rPr>
                <w:rFonts w:ascii="Garamond" w:eastAsia="Times New Roman" w:hAnsi="Garamond" w:cs="Times New Roman"/>
                <w:sz w:val="16"/>
                <w:szCs w:val="16"/>
                <w:lang w:eastAsia="fr-FR"/>
              </w:rPr>
            </w:pPr>
            <w:r w:rsidRPr="00167DAA">
              <w:rPr>
                <w:rFonts w:ascii="Garamond" w:eastAsia="Times New Roman" w:hAnsi="Garamond" w:cs="Times New Roman"/>
                <w:sz w:val="16"/>
                <w:szCs w:val="16"/>
                <w:lang w:eastAsia="fr-FR"/>
              </w:rPr>
              <w:t>102* et 109*, 103</w:t>
            </w:r>
          </w:p>
          <w:p w14:paraId="340FEC5C" w14:textId="77777777" w:rsidR="00167DAA" w:rsidRPr="00167DAA" w:rsidRDefault="00167DAA" w:rsidP="00EE0C8F">
            <w:pPr>
              <w:tabs>
                <w:tab w:val="num" w:pos="720"/>
              </w:tabs>
              <w:ind w:left="305" w:hanging="360"/>
              <w:rPr>
                <w:rFonts w:ascii="Garamond" w:eastAsia="Times New Roman" w:hAnsi="Garamond" w:cs="Times New Roman"/>
                <w:sz w:val="16"/>
                <w:szCs w:val="16"/>
                <w:lang w:eastAsia="fr-FR"/>
              </w:rPr>
            </w:pPr>
            <w:r w:rsidRPr="00167DAA">
              <w:rPr>
                <w:rFonts w:ascii="Garamond" w:eastAsia="Times New Roman" w:hAnsi="Garamond" w:cs="Times New Roman"/>
                <w:sz w:val="16"/>
                <w:szCs w:val="16"/>
                <w:lang w:eastAsia="fr-FR"/>
              </w:rPr>
              <w:t>105°</w:t>
            </w:r>
          </w:p>
          <w:p w14:paraId="61EB5A3D" w14:textId="77777777" w:rsidR="00167DAA" w:rsidRPr="00167DAA" w:rsidRDefault="00167DAA" w:rsidP="00EE0C8F">
            <w:pPr>
              <w:tabs>
                <w:tab w:val="num" w:pos="720"/>
              </w:tabs>
              <w:ind w:left="305" w:hanging="360"/>
              <w:rPr>
                <w:rFonts w:ascii="Garamond" w:eastAsia="Times New Roman" w:hAnsi="Garamond" w:cs="Times New Roman"/>
                <w:sz w:val="16"/>
                <w:szCs w:val="16"/>
                <w:lang w:eastAsia="fr-FR"/>
              </w:rPr>
            </w:pPr>
            <w:r w:rsidRPr="00167DAA">
              <w:rPr>
                <w:rFonts w:ascii="Garamond" w:eastAsia="Times New Roman" w:hAnsi="Garamond" w:cs="Times New Roman"/>
                <w:sz w:val="16"/>
                <w:szCs w:val="16"/>
                <w:lang w:eastAsia="fr-FR"/>
              </w:rPr>
              <w:t>119*</w:t>
            </w:r>
          </w:p>
          <w:p w14:paraId="1CF1C7AE" w14:textId="77777777" w:rsidR="00167DAA" w:rsidRPr="00167DAA" w:rsidRDefault="00167DAA" w:rsidP="00EE0C8F">
            <w:pPr>
              <w:tabs>
                <w:tab w:val="num" w:pos="720"/>
              </w:tabs>
              <w:ind w:left="305" w:hanging="360"/>
              <w:rPr>
                <w:rFonts w:ascii="Garamond" w:eastAsia="Times New Roman" w:hAnsi="Garamond" w:cs="Times New Roman"/>
                <w:sz w:val="16"/>
                <w:szCs w:val="16"/>
                <w:lang w:eastAsia="fr-FR"/>
              </w:rPr>
            </w:pPr>
            <w:r w:rsidRPr="00167DAA">
              <w:rPr>
                <w:rFonts w:ascii="Garamond" w:eastAsia="Times New Roman" w:hAnsi="Garamond" w:cs="Times New Roman"/>
                <w:sz w:val="16"/>
                <w:szCs w:val="16"/>
                <w:lang w:eastAsia="fr-FR"/>
              </w:rPr>
              <w:t>106 et 107</w:t>
            </w:r>
          </w:p>
          <w:p w14:paraId="028618CF" w14:textId="77777777" w:rsidR="00167DAA" w:rsidRPr="00167DAA" w:rsidRDefault="00167DAA" w:rsidP="00EE0C8F">
            <w:pPr>
              <w:tabs>
                <w:tab w:val="num" w:pos="720"/>
              </w:tabs>
              <w:ind w:left="305" w:hanging="360"/>
              <w:rPr>
                <w:rFonts w:ascii="Garamond" w:eastAsia="Times New Roman" w:hAnsi="Garamond" w:cs="Times New Roman"/>
                <w:sz w:val="16"/>
                <w:szCs w:val="16"/>
                <w:lang w:eastAsia="fr-FR"/>
              </w:rPr>
            </w:pPr>
            <w:r w:rsidRPr="00167DAA">
              <w:rPr>
                <w:rFonts w:ascii="Garamond" w:eastAsia="Times New Roman" w:hAnsi="Garamond" w:cs="Times New Roman"/>
                <w:sz w:val="16"/>
                <w:szCs w:val="16"/>
                <w:lang w:eastAsia="fr-FR"/>
              </w:rPr>
              <w:t>172* et 173</w:t>
            </w:r>
          </w:p>
          <w:p w14:paraId="6D727252" w14:textId="77777777" w:rsidR="00167DAA" w:rsidRPr="00167DAA" w:rsidRDefault="00167DAA" w:rsidP="00EE0C8F">
            <w:pPr>
              <w:tabs>
                <w:tab w:val="num" w:pos="720"/>
              </w:tabs>
              <w:ind w:left="305" w:hanging="360"/>
              <w:rPr>
                <w:rFonts w:ascii="Garamond" w:eastAsia="Times New Roman" w:hAnsi="Garamond" w:cs="Times New Roman"/>
                <w:sz w:val="16"/>
                <w:szCs w:val="16"/>
                <w:lang w:eastAsia="fr-FR"/>
              </w:rPr>
            </w:pPr>
            <w:r w:rsidRPr="00167DAA">
              <w:rPr>
                <w:rFonts w:ascii="Garamond" w:eastAsia="Times New Roman" w:hAnsi="Garamond" w:cs="Times New Roman"/>
                <w:sz w:val="16"/>
                <w:szCs w:val="16"/>
                <w:lang w:eastAsia="fr-FR"/>
              </w:rPr>
              <w:t>196°, 202-203°</w:t>
            </w:r>
          </w:p>
          <w:p w14:paraId="5A98ABAD" w14:textId="77777777" w:rsidR="00167DAA" w:rsidRPr="00167DAA" w:rsidRDefault="00167DAA" w:rsidP="00EE0C8F">
            <w:pPr>
              <w:tabs>
                <w:tab w:val="num" w:pos="720"/>
              </w:tabs>
              <w:ind w:left="305" w:hanging="360"/>
              <w:rPr>
                <w:rFonts w:ascii="Garamond" w:eastAsia="Times New Roman" w:hAnsi="Garamond" w:cs="Times New Roman"/>
                <w:sz w:val="16"/>
                <w:szCs w:val="16"/>
                <w:lang w:eastAsia="fr-FR"/>
              </w:rPr>
            </w:pPr>
            <w:r w:rsidRPr="00167DAA">
              <w:rPr>
                <w:rFonts w:ascii="Garamond" w:eastAsia="Times New Roman" w:hAnsi="Garamond" w:cs="Times New Roman"/>
                <w:sz w:val="16"/>
                <w:szCs w:val="16"/>
                <w:lang w:eastAsia="fr-FR"/>
              </w:rPr>
              <w:t>476 à 480*</w:t>
            </w:r>
          </w:p>
          <w:p w14:paraId="2DFEEE61" w14:textId="77777777" w:rsidR="00167DAA" w:rsidRPr="00167DAA" w:rsidRDefault="00167DAA" w:rsidP="00EE0C8F">
            <w:pPr>
              <w:tabs>
                <w:tab w:val="num" w:pos="720"/>
              </w:tabs>
              <w:ind w:left="305" w:hanging="360"/>
              <w:rPr>
                <w:rFonts w:ascii="Garamond" w:eastAsia="Times New Roman" w:hAnsi="Garamond" w:cs="Times New Roman"/>
                <w:sz w:val="16"/>
                <w:szCs w:val="16"/>
                <w:lang w:eastAsia="fr-FR"/>
              </w:rPr>
            </w:pPr>
            <w:r w:rsidRPr="00167DAA">
              <w:rPr>
                <w:rFonts w:ascii="Garamond" w:eastAsia="Times New Roman" w:hAnsi="Garamond" w:cs="Times New Roman"/>
                <w:sz w:val="16"/>
                <w:szCs w:val="16"/>
                <w:lang w:eastAsia="fr-FR"/>
              </w:rPr>
              <w:t>481°</w:t>
            </w:r>
          </w:p>
          <w:p w14:paraId="280BD39C" w14:textId="77777777" w:rsidR="00167DAA" w:rsidRPr="00167DAA" w:rsidRDefault="00167DAA" w:rsidP="00EE0C8F">
            <w:pPr>
              <w:tabs>
                <w:tab w:val="num" w:pos="720"/>
              </w:tabs>
              <w:ind w:left="305" w:hanging="360"/>
              <w:rPr>
                <w:rFonts w:ascii="Garamond" w:eastAsia="Times New Roman" w:hAnsi="Garamond" w:cs="Times New Roman"/>
                <w:sz w:val="16"/>
                <w:szCs w:val="16"/>
                <w:lang w:eastAsia="fr-FR"/>
              </w:rPr>
            </w:pPr>
            <w:r w:rsidRPr="00167DAA">
              <w:rPr>
                <w:rFonts w:ascii="Garamond" w:eastAsia="Times New Roman" w:hAnsi="Garamond" w:cs="Times New Roman"/>
                <w:sz w:val="16"/>
                <w:szCs w:val="16"/>
                <w:lang w:eastAsia="fr-FR"/>
              </w:rPr>
              <w:t>304</w:t>
            </w:r>
          </w:p>
          <w:p w14:paraId="68C1CF60" w14:textId="77777777" w:rsidR="00167DAA" w:rsidRPr="00167DAA" w:rsidRDefault="00167DAA" w:rsidP="00EE0C8F">
            <w:pPr>
              <w:tabs>
                <w:tab w:val="num" w:pos="720"/>
              </w:tabs>
              <w:ind w:left="305" w:hanging="360"/>
              <w:rPr>
                <w:rFonts w:ascii="Garamond" w:eastAsia="Times New Roman" w:hAnsi="Garamond" w:cs="Times New Roman"/>
                <w:sz w:val="16"/>
                <w:szCs w:val="16"/>
                <w:lang w:eastAsia="fr-FR"/>
              </w:rPr>
            </w:pPr>
            <w:r w:rsidRPr="00167DAA">
              <w:rPr>
                <w:rFonts w:ascii="Garamond" w:eastAsia="Times New Roman" w:hAnsi="Garamond" w:cs="Times New Roman"/>
                <w:sz w:val="16"/>
                <w:szCs w:val="16"/>
                <w:lang w:eastAsia="fr-FR"/>
              </w:rPr>
              <w:t>528°</w:t>
            </w:r>
          </w:p>
          <w:p w14:paraId="6E3D8F8E" w14:textId="77777777" w:rsidR="00167DAA" w:rsidRPr="00167DAA" w:rsidRDefault="00167DAA" w:rsidP="00EE0C8F">
            <w:pPr>
              <w:tabs>
                <w:tab w:val="num" w:pos="720"/>
              </w:tabs>
              <w:ind w:left="305" w:hanging="360"/>
              <w:rPr>
                <w:rFonts w:ascii="Garamond" w:eastAsia="Times New Roman" w:hAnsi="Garamond" w:cs="Times New Roman"/>
                <w:sz w:val="16"/>
                <w:szCs w:val="16"/>
                <w:lang w:eastAsia="fr-FR"/>
              </w:rPr>
            </w:pPr>
            <w:r w:rsidRPr="00167DAA">
              <w:rPr>
                <w:rFonts w:ascii="Garamond" w:eastAsia="Times New Roman" w:hAnsi="Garamond" w:cs="Times New Roman"/>
                <w:sz w:val="16"/>
                <w:szCs w:val="16"/>
                <w:lang w:eastAsia="fr-FR"/>
              </w:rPr>
              <w:t>534 à 537</w:t>
            </w:r>
          </w:p>
        </w:tc>
      </w:tr>
    </w:tbl>
    <w:p w14:paraId="4D5440C8" w14:textId="77777777" w:rsidR="008C7F31" w:rsidRPr="00D7420F" w:rsidRDefault="008C7F31" w:rsidP="00AD3534">
      <w:pPr>
        <w:rPr>
          <w:rFonts w:ascii="Garamond" w:hAnsi="Garamond" w:cs="Times New Roman"/>
          <w:sz w:val="18"/>
          <w:szCs w:val="18"/>
          <w:lang w:eastAsia="fr-FR"/>
        </w:rPr>
      </w:pPr>
    </w:p>
    <w:p w14:paraId="1614C912" w14:textId="77777777" w:rsidR="00AD3534" w:rsidRDefault="00AD3534" w:rsidP="00AD3534">
      <w:pPr>
        <w:rPr>
          <w:rFonts w:ascii="Garamond" w:hAnsi="Garamond" w:cs="Times New Roman"/>
          <w:color w:val="000000"/>
          <w:sz w:val="18"/>
          <w:szCs w:val="18"/>
          <w:lang w:eastAsia="fr-FR"/>
        </w:rPr>
        <w:sectPr w:rsidR="00AD3534" w:rsidSect="000746D6">
          <w:pgSz w:w="16820" w:h="11900" w:orient="landscape"/>
          <w:pgMar w:top="704" w:right="1418" w:bottom="1161" w:left="1418" w:header="709" w:footer="709" w:gutter="0"/>
          <w:cols w:space="708"/>
          <w:docGrid w:linePitch="360"/>
        </w:sectPr>
      </w:pPr>
    </w:p>
    <w:p w14:paraId="3672701C" w14:textId="77777777" w:rsidR="00AD3534" w:rsidRPr="007D0FD6" w:rsidRDefault="00AD3534" w:rsidP="00AD3534">
      <w:pPr>
        <w:rPr>
          <w:rFonts w:ascii="Garamond" w:hAnsi="Garamond" w:cs="Times New Roman"/>
          <w:b/>
          <w:sz w:val="18"/>
          <w:szCs w:val="18"/>
          <w:lang w:eastAsia="fr-FR"/>
        </w:rPr>
      </w:pPr>
      <w:r w:rsidRPr="007D0FD6">
        <w:rPr>
          <w:rFonts w:ascii="Garamond" w:hAnsi="Garamond" w:cs="Times New Roman"/>
          <w:b/>
          <w:color w:val="000000"/>
          <w:sz w:val="18"/>
          <w:szCs w:val="18"/>
          <w:lang w:eastAsia="fr-FR"/>
        </w:rPr>
        <w:t xml:space="preserve">Les objectifs de notre année sont les </w:t>
      </w:r>
      <w:proofErr w:type="gramStart"/>
      <w:r w:rsidRPr="007D0FD6">
        <w:rPr>
          <w:rFonts w:ascii="Garamond" w:hAnsi="Garamond" w:cs="Times New Roman"/>
          <w:b/>
          <w:color w:val="000000"/>
          <w:sz w:val="18"/>
          <w:szCs w:val="18"/>
          <w:lang w:eastAsia="fr-FR"/>
        </w:rPr>
        <w:t>suivants:</w:t>
      </w:r>
      <w:proofErr w:type="gramEnd"/>
      <w:r w:rsidRPr="007D0FD6">
        <w:rPr>
          <w:rFonts w:ascii="Garamond" w:hAnsi="Garamond" w:cs="Times New Roman"/>
          <w:b/>
          <w:color w:val="000000"/>
          <w:sz w:val="18"/>
          <w:szCs w:val="18"/>
          <w:lang w:eastAsia="fr-FR"/>
        </w:rPr>
        <w:t xml:space="preserve"> </w:t>
      </w:r>
    </w:p>
    <w:p w14:paraId="5F43C154" w14:textId="77777777" w:rsidR="00AD3534" w:rsidRPr="007D0FD6" w:rsidRDefault="00AD3534" w:rsidP="00AD3534">
      <w:pPr>
        <w:rPr>
          <w:rFonts w:ascii="Garamond" w:hAnsi="Garamond" w:cs="Times New Roman"/>
          <w:sz w:val="18"/>
          <w:szCs w:val="18"/>
          <w:lang w:eastAsia="fr-FR"/>
        </w:rPr>
      </w:pPr>
    </w:p>
    <w:p w14:paraId="455CA794" w14:textId="77777777" w:rsidR="00AD3534" w:rsidRPr="007D0FD6" w:rsidRDefault="00AD3534" w:rsidP="00AD3534">
      <w:pPr>
        <w:rPr>
          <w:rFonts w:ascii="Garamond" w:hAnsi="Garamond" w:cs="Times New Roman"/>
          <w:sz w:val="18"/>
          <w:szCs w:val="18"/>
          <w:lang w:eastAsia="fr-FR"/>
        </w:rPr>
      </w:pPr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 xml:space="preserve">1. la mise en relation des expériences littéraires avec notre vie réelle ; </w:t>
      </w:r>
    </w:p>
    <w:p w14:paraId="0E95C078" w14:textId="77777777" w:rsidR="00AD3534" w:rsidRPr="007D0FD6" w:rsidRDefault="00AD3534" w:rsidP="00AD3534">
      <w:pPr>
        <w:rPr>
          <w:rFonts w:ascii="Garamond" w:hAnsi="Garamond" w:cs="Times New Roman"/>
          <w:sz w:val="18"/>
          <w:szCs w:val="18"/>
          <w:lang w:eastAsia="fr-FR"/>
        </w:rPr>
      </w:pPr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 xml:space="preserve">2. le perfectionnement des compétences de lecture et l'autonomie dans l'analyse ; </w:t>
      </w:r>
    </w:p>
    <w:p w14:paraId="22057E0F" w14:textId="77777777" w:rsidR="00AD3534" w:rsidRPr="007D0FD6" w:rsidRDefault="00AD3534" w:rsidP="00AD3534">
      <w:pPr>
        <w:numPr>
          <w:ilvl w:val="0"/>
          <w:numId w:val="3"/>
        </w:numPr>
        <w:ind w:left="142" w:hanging="142"/>
        <w:rPr>
          <w:rFonts w:ascii="Garamond" w:hAnsi="Garamond" w:cs="Times New Roman"/>
          <w:sz w:val="18"/>
          <w:szCs w:val="18"/>
          <w:lang w:eastAsia="fr-FR"/>
        </w:rPr>
      </w:pPr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 xml:space="preserve"> </w:t>
      </w:r>
      <w:proofErr w:type="gramStart"/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>le</w:t>
      </w:r>
      <w:proofErr w:type="gramEnd"/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 xml:space="preserve"> renforcement des compétences orales ;</w:t>
      </w:r>
    </w:p>
    <w:p w14:paraId="47C1BD58" w14:textId="77777777" w:rsidR="00AD3534" w:rsidRPr="007D0FD6" w:rsidRDefault="00AD3534" w:rsidP="00AD3534">
      <w:pPr>
        <w:numPr>
          <w:ilvl w:val="0"/>
          <w:numId w:val="3"/>
        </w:numPr>
        <w:ind w:left="142" w:hanging="142"/>
        <w:rPr>
          <w:rFonts w:ascii="Garamond" w:hAnsi="Garamond" w:cs="Times New Roman"/>
          <w:sz w:val="18"/>
          <w:szCs w:val="18"/>
          <w:lang w:eastAsia="fr-FR"/>
        </w:rPr>
      </w:pPr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 xml:space="preserve"> </w:t>
      </w:r>
      <w:proofErr w:type="gramStart"/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>la</w:t>
      </w:r>
      <w:proofErr w:type="gramEnd"/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 xml:space="preserve"> capacité à produire des textes clairs, efficaces de genres et types différents ;</w:t>
      </w:r>
    </w:p>
    <w:p w14:paraId="6E89C623" w14:textId="77777777" w:rsidR="00AD3534" w:rsidRPr="007D0FD6" w:rsidRDefault="00AD3534" w:rsidP="00AD3534">
      <w:pPr>
        <w:rPr>
          <w:rFonts w:ascii="Garamond" w:hAnsi="Garamond" w:cs="Times New Roman"/>
          <w:sz w:val="18"/>
          <w:szCs w:val="18"/>
          <w:lang w:eastAsia="fr-FR"/>
        </w:rPr>
      </w:pPr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>5. ainsi que la maîtrise de la langue écrite ;</w:t>
      </w:r>
    </w:p>
    <w:p w14:paraId="36831F82" w14:textId="77777777" w:rsidR="00AD3534" w:rsidRPr="007D0FD6" w:rsidRDefault="00AD3534" w:rsidP="00AD3534">
      <w:pPr>
        <w:rPr>
          <w:rFonts w:ascii="Garamond" w:hAnsi="Garamond" w:cs="Times New Roman"/>
          <w:sz w:val="18"/>
          <w:szCs w:val="18"/>
          <w:lang w:eastAsia="fr-FR"/>
        </w:rPr>
      </w:pPr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>6. l’enrichissement et l’élargissement d’une culture littéraire réflexive ;</w:t>
      </w:r>
    </w:p>
    <w:p w14:paraId="5F5C7C31" w14:textId="77777777" w:rsidR="00AD3534" w:rsidRPr="007D0FD6" w:rsidRDefault="00AD3534" w:rsidP="00AD3534">
      <w:pPr>
        <w:rPr>
          <w:rFonts w:ascii="Garamond" w:hAnsi="Garamond" w:cs="Times New Roman"/>
          <w:sz w:val="18"/>
          <w:szCs w:val="18"/>
          <w:lang w:eastAsia="fr-FR"/>
        </w:rPr>
      </w:pPr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>7. la prise en compte de la dimension historique des formes littéraires (et artistiques) ;</w:t>
      </w:r>
    </w:p>
    <w:p w14:paraId="7A1545F4" w14:textId="77777777" w:rsidR="00AD3534" w:rsidRPr="007D0FD6" w:rsidRDefault="00AD3534" w:rsidP="00AD3534">
      <w:pPr>
        <w:rPr>
          <w:rFonts w:ascii="Garamond" w:hAnsi="Garamond" w:cs="Times New Roman"/>
          <w:sz w:val="18"/>
          <w:szCs w:val="18"/>
          <w:lang w:eastAsia="fr-FR"/>
        </w:rPr>
      </w:pPr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>8. la fréquentation croissante de textes exigeants ;</w:t>
      </w:r>
    </w:p>
    <w:p w14:paraId="1D299FE6" w14:textId="77777777" w:rsidR="00AD3534" w:rsidRPr="007D0FD6" w:rsidRDefault="00AD3534" w:rsidP="00AD3534">
      <w:pPr>
        <w:rPr>
          <w:rFonts w:ascii="Garamond" w:hAnsi="Garamond" w:cs="Times New Roman"/>
          <w:sz w:val="18"/>
          <w:szCs w:val="18"/>
          <w:lang w:eastAsia="fr-FR"/>
        </w:rPr>
      </w:pPr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>9. la préparation aux épreuves de l’</w:t>
      </w:r>
      <w:proofErr w:type="spellStart"/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>EAF</w:t>
      </w:r>
      <w:proofErr w:type="spellEnd"/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>.</w:t>
      </w:r>
    </w:p>
    <w:p w14:paraId="60E7F094" w14:textId="77777777" w:rsidR="00AD3534" w:rsidRPr="007D0FD6" w:rsidRDefault="00AD3534" w:rsidP="00AD3534">
      <w:pPr>
        <w:rPr>
          <w:rFonts w:ascii="Garamond" w:hAnsi="Garamond" w:cs="Times New Roman"/>
          <w:sz w:val="18"/>
          <w:szCs w:val="18"/>
          <w:lang w:eastAsia="fr-FR"/>
        </w:rPr>
      </w:pPr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>Extraits des programmes officiels de 2012 pour les 1</w:t>
      </w:r>
      <w:r w:rsidRPr="007D0FD6">
        <w:rPr>
          <w:rFonts w:ascii="Garamond" w:hAnsi="Garamond" w:cs="Times New Roman"/>
          <w:color w:val="000000"/>
          <w:sz w:val="18"/>
          <w:szCs w:val="18"/>
          <w:vertAlign w:val="superscript"/>
          <w:lang w:eastAsia="fr-FR"/>
        </w:rPr>
        <w:t>er</w:t>
      </w:r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 xml:space="preserve"> </w:t>
      </w:r>
      <w:proofErr w:type="gramStart"/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>S:</w:t>
      </w:r>
      <w:proofErr w:type="gramEnd"/>
    </w:p>
    <w:p w14:paraId="3D05362E" w14:textId="77777777" w:rsidR="00AD3534" w:rsidRPr="007D0FD6" w:rsidRDefault="00AD3534" w:rsidP="00AD3534">
      <w:pPr>
        <w:rPr>
          <w:rFonts w:ascii="Garamond" w:hAnsi="Garamond" w:cs="Times New Roman"/>
          <w:sz w:val="18"/>
          <w:szCs w:val="18"/>
          <w:lang w:eastAsia="fr-FR"/>
        </w:rPr>
      </w:pPr>
      <w:r w:rsidRPr="007D0FD6">
        <w:rPr>
          <w:rFonts w:ascii="Garamond" w:hAnsi="Garamond" w:cs="Times New Roman"/>
          <w:b/>
          <w:color w:val="000000"/>
          <w:sz w:val="18"/>
          <w:szCs w:val="18"/>
          <w:lang w:eastAsia="fr-FR"/>
        </w:rPr>
        <w:t>Les quatre objets d’étude</w:t>
      </w:r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 xml:space="preserve"> sont communs aux séries générales et </w:t>
      </w:r>
      <w:proofErr w:type="gramStart"/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>technologiques:</w:t>
      </w:r>
      <w:proofErr w:type="gramEnd"/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 xml:space="preserve"> </w:t>
      </w:r>
    </w:p>
    <w:p w14:paraId="0BFC6971" w14:textId="77777777" w:rsidR="00AD3534" w:rsidRPr="007D0FD6" w:rsidRDefault="00AD3534" w:rsidP="00AD3534">
      <w:pPr>
        <w:rPr>
          <w:rFonts w:ascii="Garamond" w:hAnsi="Garamond" w:cs="Times New Roman"/>
          <w:sz w:val="18"/>
          <w:szCs w:val="18"/>
          <w:lang w:eastAsia="fr-FR"/>
        </w:rPr>
      </w:pPr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 xml:space="preserve">· Le personnage de roman, du XVIIe siècle à nos jours </w:t>
      </w:r>
    </w:p>
    <w:p w14:paraId="6D65C8A6" w14:textId="77777777" w:rsidR="00AD3534" w:rsidRPr="007D0FD6" w:rsidRDefault="00AD3534" w:rsidP="00AD3534">
      <w:pPr>
        <w:rPr>
          <w:rFonts w:ascii="Garamond" w:hAnsi="Garamond" w:cs="Times New Roman"/>
          <w:sz w:val="18"/>
          <w:szCs w:val="18"/>
          <w:lang w:eastAsia="fr-FR"/>
        </w:rPr>
      </w:pPr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 xml:space="preserve">· Le texte théâtral et sa représentation, du XVIIe siècle à nos jours </w:t>
      </w:r>
    </w:p>
    <w:p w14:paraId="74CF75C6" w14:textId="77777777" w:rsidR="00AD3534" w:rsidRPr="007D0FD6" w:rsidRDefault="00AD3534" w:rsidP="00AD3534">
      <w:pPr>
        <w:rPr>
          <w:rFonts w:ascii="Garamond" w:hAnsi="Garamond" w:cs="Times New Roman"/>
          <w:sz w:val="18"/>
          <w:szCs w:val="18"/>
          <w:lang w:eastAsia="fr-FR"/>
        </w:rPr>
      </w:pPr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 xml:space="preserve">· Écriture poétique et quête du sens, du Moyen Âge à nos jours </w:t>
      </w:r>
    </w:p>
    <w:p w14:paraId="55E6154E" w14:textId="77777777" w:rsidR="00AD3534" w:rsidRPr="007D0FD6" w:rsidRDefault="00AD3534" w:rsidP="00AD3534">
      <w:pPr>
        <w:rPr>
          <w:rFonts w:ascii="Garamond" w:hAnsi="Garamond" w:cs="Times New Roman"/>
          <w:sz w:val="18"/>
          <w:szCs w:val="18"/>
          <w:lang w:eastAsia="fr-FR"/>
        </w:rPr>
      </w:pPr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>· La question de l’Homme dans les genres de l’argumentation du XVIe à nos jours.</w:t>
      </w:r>
    </w:p>
    <w:p w14:paraId="76CC2C39" w14:textId="77777777" w:rsidR="00AD3534" w:rsidRPr="007D0FD6" w:rsidRDefault="00AD3534" w:rsidP="00AD3534">
      <w:pPr>
        <w:numPr>
          <w:ilvl w:val="0"/>
          <w:numId w:val="4"/>
        </w:numPr>
        <w:ind w:left="0"/>
        <w:rPr>
          <w:rFonts w:ascii="Garamond" w:hAnsi="Garamond" w:cs="Times New Roman"/>
          <w:sz w:val="18"/>
          <w:szCs w:val="18"/>
          <w:lang w:eastAsia="fr-FR"/>
        </w:rPr>
      </w:pPr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 xml:space="preserve">Liens pour les programmes officiels du français en </w:t>
      </w:r>
      <w:proofErr w:type="spellStart"/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>1ere</w:t>
      </w:r>
      <w:proofErr w:type="spellEnd"/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 xml:space="preserve"> S: </w:t>
      </w:r>
      <w:hyperlink r:id="rId5" w:history="1">
        <w:r w:rsidRPr="007D0FD6">
          <w:rPr>
            <w:rFonts w:ascii="Garamond" w:hAnsi="Garamond" w:cs="Times New Roman"/>
            <w:color w:val="000000"/>
            <w:sz w:val="18"/>
            <w:szCs w:val="18"/>
            <w:u w:val="single"/>
            <w:lang w:eastAsia="fr-FR"/>
          </w:rPr>
          <w:t>http://</w:t>
        </w:r>
        <w:proofErr w:type="spellStart"/>
        <w:r w:rsidRPr="007D0FD6">
          <w:rPr>
            <w:rFonts w:ascii="Garamond" w:hAnsi="Garamond" w:cs="Times New Roman"/>
            <w:color w:val="000000"/>
            <w:sz w:val="18"/>
            <w:szCs w:val="18"/>
            <w:u w:val="single"/>
            <w:lang w:eastAsia="fr-FR"/>
          </w:rPr>
          <w:t>www.education.gouv.fr</w:t>
        </w:r>
        <w:proofErr w:type="spellEnd"/>
        <w:r w:rsidRPr="007D0FD6">
          <w:rPr>
            <w:rFonts w:ascii="Garamond" w:hAnsi="Garamond" w:cs="Times New Roman"/>
            <w:color w:val="000000"/>
            <w:sz w:val="18"/>
            <w:szCs w:val="18"/>
            <w:u w:val="single"/>
            <w:lang w:eastAsia="fr-FR"/>
          </w:rPr>
          <w:t>/</w:t>
        </w:r>
        <w:proofErr w:type="spellStart"/>
        <w:r w:rsidRPr="007D0FD6">
          <w:rPr>
            <w:rFonts w:ascii="Garamond" w:hAnsi="Garamond" w:cs="Times New Roman"/>
            <w:color w:val="000000"/>
            <w:sz w:val="18"/>
            <w:szCs w:val="18"/>
            <w:u w:val="single"/>
            <w:lang w:eastAsia="fr-FR"/>
          </w:rPr>
          <w:t>cid53318</w:t>
        </w:r>
        <w:proofErr w:type="spellEnd"/>
        <w:r w:rsidRPr="007D0FD6">
          <w:rPr>
            <w:rFonts w:ascii="Garamond" w:hAnsi="Garamond" w:cs="Times New Roman"/>
            <w:color w:val="000000"/>
            <w:sz w:val="18"/>
            <w:szCs w:val="18"/>
            <w:u w:val="single"/>
            <w:lang w:eastAsia="fr-FR"/>
          </w:rPr>
          <w:t>/</w:t>
        </w:r>
        <w:proofErr w:type="spellStart"/>
        <w:r w:rsidRPr="007D0FD6">
          <w:rPr>
            <w:rFonts w:ascii="Garamond" w:hAnsi="Garamond" w:cs="Times New Roman"/>
            <w:color w:val="000000"/>
            <w:sz w:val="18"/>
            <w:szCs w:val="18"/>
            <w:u w:val="single"/>
            <w:lang w:eastAsia="fr-FR"/>
          </w:rPr>
          <w:t>mene1019760a.html</w:t>
        </w:r>
        <w:proofErr w:type="spellEnd"/>
      </w:hyperlink>
    </w:p>
    <w:p w14:paraId="11C96D36" w14:textId="77777777" w:rsidR="00AD3534" w:rsidRPr="007D0FD6" w:rsidRDefault="00AD3534" w:rsidP="00AD3534">
      <w:pPr>
        <w:numPr>
          <w:ilvl w:val="0"/>
          <w:numId w:val="4"/>
        </w:numPr>
        <w:ind w:left="0"/>
        <w:rPr>
          <w:rFonts w:ascii="Garamond" w:hAnsi="Garamond" w:cs="Times New Roman"/>
          <w:sz w:val="18"/>
          <w:szCs w:val="18"/>
          <w:lang w:eastAsia="fr-FR"/>
        </w:rPr>
      </w:pPr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 xml:space="preserve">Définition des épreuves de </w:t>
      </w:r>
      <w:proofErr w:type="gramStart"/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>l'</w:t>
      </w:r>
      <w:proofErr w:type="spellStart"/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>EAF</w:t>
      </w:r>
      <w:proofErr w:type="spellEnd"/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>:</w:t>
      </w:r>
      <w:proofErr w:type="gramEnd"/>
    </w:p>
    <w:p w14:paraId="776F76AC" w14:textId="77777777" w:rsidR="00AD3534" w:rsidRPr="007D0FD6" w:rsidRDefault="00AD3534" w:rsidP="00AD3534">
      <w:pPr>
        <w:rPr>
          <w:rFonts w:ascii="Garamond" w:hAnsi="Garamond" w:cs="Times New Roman"/>
          <w:sz w:val="18"/>
          <w:szCs w:val="18"/>
          <w:lang w:eastAsia="fr-FR"/>
        </w:rPr>
      </w:pPr>
      <w:hyperlink r:id="rId6" w:history="1">
        <w:r w:rsidRPr="007D0FD6">
          <w:rPr>
            <w:rFonts w:ascii="Garamond" w:hAnsi="Garamond" w:cs="Times New Roman"/>
            <w:color w:val="000000"/>
            <w:sz w:val="18"/>
            <w:szCs w:val="18"/>
            <w:u w:val="single"/>
            <w:lang w:eastAsia="fr-FR"/>
          </w:rPr>
          <w:t>http://eduscol.education.fr/cid48105/definitions-des-epreuves-de-francais%C2%A0.html</w:t>
        </w:r>
      </w:hyperlink>
    </w:p>
    <w:p w14:paraId="0A289E52" w14:textId="7B71F52D" w:rsidR="00AD3534" w:rsidRPr="007D0FD6" w:rsidRDefault="00AD3534" w:rsidP="00AD3534">
      <w:pPr>
        <w:numPr>
          <w:ilvl w:val="0"/>
          <w:numId w:val="5"/>
        </w:numPr>
        <w:ind w:left="0"/>
        <w:rPr>
          <w:rFonts w:ascii="Garamond" w:hAnsi="Garamond" w:cs="Times New Roman"/>
          <w:sz w:val="18"/>
          <w:szCs w:val="18"/>
          <w:lang w:eastAsia="fr-FR"/>
        </w:rPr>
        <w:sectPr w:rsidR="00AD3534" w:rsidRPr="007D0FD6" w:rsidSect="00B9633B">
          <w:type w:val="continuous"/>
          <w:pgSz w:w="16820" w:h="11900" w:orient="landscape"/>
          <w:pgMar w:top="1264" w:right="1418" w:bottom="531" w:left="1418" w:header="709" w:footer="709" w:gutter="0"/>
          <w:cols w:num="2" w:space="709"/>
          <w:docGrid w:linePitch="360"/>
        </w:sectPr>
      </w:pPr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 xml:space="preserve">Adresse </w:t>
      </w:r>
      <w:hyperlink r:id="rId7" w:history="1">
        <w:proofErr w:type="spellStart"/>
        <w:r w:rsidRPr="007D0FD6">
          <w:rPr>
            <w:rFonts w:ascii="Garamond" w:hAnsi="Garamond" w:cs="Times New Roman"/>
            <w:color w:val="000000"/>
            <w:sz w:val="18"/>
            <w:szCs w:val="18"/>
            <w:u w:val="single"/>
            <w:lang w:eastAsia="fr-FR"/>
          </w:rPr>
          <w:t>m@il</w:t>
        </w:r>
        <w:proofErr w:type="spellEnd"/>
      </w:hyperlink>
      <w:r w:rsidRPr="007D0FD6">
        <w:rPr>
          <w:rFonts w:ascii="Garamond" w:hAnsi="Garamond" w:cs="Times New Roman"/>
          <w:color w:val="000000"/>
          <w:sz w:val="18"/>
          <w:szCs w:val="18"/>
          <w:lang w:eastAsia="fr-FR"/>
        </w:rPr>
        <w:t xml:space="preserve"> de l'enseignant: </w:t>
      </w:r>
      <w:bookmarkStart w:id="0" w:name="_GoBack"/>
      <w:bookmarkEnd w:id="0"/>
      <w:proofErr w:type="spellStart"/>
      <w:r w:rsidRPr="007D0FD6">
        <w:rPr>
          <w:rFonts w:ascii="Garamond" w:hAnsi="Garamond" w:cs="Times New Roman"/>
          <w:color w:val="0000FF"/>
          <w:sz w:val="18"/>
          <w:szCs w:val="18"/>
          <w:u w:val="single"/>
          <w:lang w:eastAsia="fr-FR"/>
        </w:rPr>
        <w:t>fortin-grehal@wanadoo.fr</w:t>
      </w:r>
      <w:proofErr w:type="spellEnd"/>
    </w:p>
    <w:p w14:paraId="0348621A" w14:textId="77777777" w:rsidR="00B572C7" w:rsidRDefault="00B572C7"/>
    <w:sectPr w:rsidR="00B572C7" w:rsidSect="00635BE1">
      <w:type w:val="continuous"/>
      <w:pgSz w:w="16820" w:h="11900" w:orient="landscape"/>
      <w:pgMar w:top="1264" w:right="1418" w:bottom="148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81432"/>
    <w:multiLevelType w:val="multilevel"/>
    <w:tmpl w:val="E2D4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62A48"/>
    <w:multiLevelType w:val="multilevel"/>
    <w:tmpl w:val="A350DA02"/>
    <w:lvl w:ilvl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D80D06"/>
    <w:multiLevelType w:val="hybridMultilevel"/>
    <w:tmpl w:val="92764D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67C2A"/>
    <w:multiLevelType w:val="hybridMultilevel"/>
    <w:tmpl w:val="579EC1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B6987"/>
    <w:multiLevelType w:val="multilevel"/>
    <w:tmpl w:val="40324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922DA1"/>
    <w:multiLevelType w:val="multilevel"/>
    <w:tmpl w:val="5508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45E5E"/>
    <w:multiLevelType w:val="multilevel"/>
    <w:tmpl w:val="2B20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64D6A"/>
    <w:multiLevelType w:val="hybridMultilevel"/>
    <w:tmpl w:val="452C1234"/>
    <w:lvl w:ilvl="0" w:tplc="ADE0DB3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66742"/>
    <w:multiLevelType w:val="multilevel"/>
    <w:tmpl w:val="4DF4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A02036"/>
    <w:multiLevelType w:val="hybridMultilevel"/>
    <w:tmpl w:val="F118C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3694D"/>
    <w:multiLevelType w:val="hybridMultilevel"/>
    <w:tmpl w:val="452C1234"/>
    <w:lvl w:ilvl="0" w:tplc="ADE0DB3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03981"/>
    <w:multiLevelType w:val="hybridMultilevel"/>
    <w:tmpl w:val="990267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247B6"/>
    <w:multiLevelType w:val="hybridMultilevel"/>
    <w:tmpl w:val="AE043DA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8363F6"/>
    <w:multiLevelType w:val="hybridMultilevel"/>
    <w:tmpl w:val="200CC8C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C3214B"/>
    <w:multiLevelType w:val="hybridMultilevel"/>
    <w:tmpl w:val="AE043DA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3"/>
  </w:num>
  <w:num w:numId="7">
    <w:abstractNumId w:val="12"/>
  </w:num>
  <w:num w:numId="8">
    <w:abstractNumId w:val="9"/>
  </w:num>
  <w:num w:numId="9">
    <w:abstractNumId w:val="11"/>
  </w:num>
  <w:num w:numId="10">
    <w:abstractNumId w:val="3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34"/>
    <w:rsid w:val="000746D6"/>
    <w:rsid w:val="00167DAA"/>
    <w:rsid w:val="001909AF"/>
    <w:rsid w:val="00197FFC"/>
    <w:rsid w:val="004241E7"/>
    <w:rsid w:val="004A4152"/>
    <w:rsid w:val="00863F9B"/>
    <w:rsid w:val="008C7F31"/>
    <w:rsid w:val="009210FC"/>
    <w:rsid w:val="00AD3534"/>
    <w:rsid w:val="00B572C7"/>
    <w:rsid w:val="00E00709"/>
    <w:rsid w:val="00E4125D"/>
    <w:rsid w:val="00EE0C8F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BF0A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5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3534"/>
    <w:pPr>
      <w:spacing w:before="100" w:beforeAutospacing="1" w:after="119"/>
    </w:pPr>
    <w:rPr>
      <w:rFonts w:ascii="Times New Roman" w:hAnsi="Times New Roman" w:cs="Times New Roman"/>
      <w:lang w:eastAsia="fr-FR"/>
    </w:rPr>
  </w:style>
  <w:style w:type="paragraph" w:styleId="Pardeliste">
    <w:name w:val="List Paragraph"/>
    <w:basedOn w:val="Normal"/>
    <w:uiPriority w:val="34"/>
    <w:qFormat/>
    <w:rsid w:val="00AD3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ducation.gouv.fr/cid53318/mene1019760a.html" TargetMode="External"/><Relationship Id="rId6" Type="http://schemas.openxmlformats.org/officeDocument/2006/relationships/hyperlink" Target="http://eduscol.education.fr/cid48105/definitions-des-epreuves-de-francais%C2%A0.html" TargetMode="External"/><Relationship Id="rId7" Type="http://schemas.openxmlformats.org/officeDocument/2006/relationships/hyperlink" Target="mailto:m@i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1556</Words>
  <Characters>8563</Characters>
  <Application>Microsoft Macintosh Word</Application>
  <DocSecurity>0</DocSecurity>
  <Lines>71</Lines>
  <Paragraphs>20</Paragraphs>
  <ScaleCrop>false</ScaleCrop>
  <LinksUpToDate>false</LinksUpToDate>
  <CharactersWithSpaces>10099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12</cp:revision>
  <dcterms:created xsi:type="dcterms:W3CDTF">2017-09-03T07:37:00Z</dcterms:created>
  <dcterms:modified xsi:type="dcterms:W3CDTF">2017-09-03T07:49:00Z</dcterms:modified>
</cp:coreProperties>
</file>